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FC4AE" w14:textId="77777777" w:rsidR="000C16CF" w:rsidRDefault="00000000">
      <w:pPr>
        <w:widowControl/>
        <w:spacing w:line="480" w:lineRule="exact"/>
        <w:jc w:val="center"/>
        <w:rPr>
          <w:rFonts w:asciiTheme="minorEastAsia" w:eastAsiaTheme="minorEastAsia" w:hAnsiTheme="minorEastAsia" w:cs="黑体"/>
          <w:b/>
          <w:sz w:val="30"/>
          <w:szCs w:val="30"/>
        </w:rPr>
      </w:pPr>
      <w:r>
        <w:rPr>
          <w:noProof/>
          <w:sz w:val="28"/>
        </w:rPr>
        <mc:AlternateContent>
          <mc:Choice Requires="wps">
            <w:drawing>
              <wp:anchor distT="0" distB="0" distL="114300" distR="114300" simplePos="0" relativeHeight="251659264" behindDoc="0" locked="0" layoutInCell="1" allowOverlap="1" wp14:anchorId="0B7BA6BC" wp14:editId="21B8217D">
                <wp:simplePos x="0" y="0"/>
                <wp:positionH relativeFrom="column">
                  <wp:posOffset>-53340</wp:posOffset>
                </wp:positionH>
                <wp:positionV relativeFrom="paragraph">
                  <wp:posOffset>-380365</wp:posOffset>
                </wp:positionV>
                <wp:extent cx="904875" cy="438150"/>
                <wp:effectExtent l="0" t="0" r="0" b="0"/>
                <wp:wrapNone/>
                <wp:docPr id="5" name="文本框 5"/>
                <wp:cNvGraphicFramePr/>
                <a:graphic xmlns:a="http://schemas.openxmlformats.org/drawingml/2006/main">
                  <a:graphicData uri="http://schemas.microsoft.com/office/word/2010/wordprocessingShape">
                    <wps:wsp>
                      <wps:cNvSpPr txBox="1"/>
                      <wps:spPr>
                        <a:xfrm>
                          <a:off x="1099185" y="667385"/>
                          <a:ext cx="904875" cy="43815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696D4076" w14:textId="77777777" w:rsidR="000C16CF" w:rsidRDefault="00000000">
                            <w:pPr>
                              <w:widowControl/>
                              <w:spacing w:line="480" w:lineRule="exact"/>
                              <w:jc w:val="left"/>
                              <w:rPr>
                                <w:rFonts w:ascii="仿宋" w:eastAsia="仿宋" w:hAnsi="仿宋"/>
                                <w:bCs/>
                                <w:kern w:val="0"/>
                                <w:sz w:val="28"/>
                                <w:szCs w:val="28"/>
                                <w:shd w:val="clear" w:color="auto" w:fill="FFFFFF"/>
                              </w:rPr>
                            </w:pPr>
                            <w:r>
                              <w:rPr>
                                <w:rFonts w:ascii="仿宋" w:eastAsia="仿宋" w:hAnsi="仿宋" w:hint="eastAsia"/>
                                <w:bCs/>
                                <w:kern w:val="0"/>
                                <w:sz w:val="28"/>
                                <w:szCs w:val="28"/>
                                <w:shd w:val="clear" w:color="auto" w:fill="FFFFFF"/>
                              </w:rPr>
                              <w:t>附件：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B7BA6BC" id="_x0000_t202" coordsize="21600,21600" o:spt="202" path="m,l,21600r21600,l21600,xe">
                <v:stroke joinstyle="miter"/>
                <v:path gradientshapeok="t" o:connecttype="rect"/>
              </v:shapetype>
              <v:shape id="文本框 5" o:spid="_x0000_s1026" type="#_x0000_t202" style="position:absolute;left:0;text-align:left;margin-left:-4.2pt;margin-top:-29.95pt;width:71.25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" filled="f" fillcolor="white [3201]" stroked="f" strokeweight=".5pt">
                <v:textbox>
                  <w:txbxContent>
                    <w:p w14:paraId="696D4076" w14:textId="77777777" w:rsidR="000C16CF" w:rsidRDefault="00000000">
                      <w:pPr>
                        <w:widowControl/>
                        <w:spacing w:line="480" w:lineRule="exact"/>
                        <w:jc w:val="left"/>
                        <w:rPr>
                          <w:rFonts w:ascii="仿宋" w:eastAsia="仿宋" w:hAnsi="仿宋"/>
                          <w:bCs/>
                          <w:kern w:val="0"/>
                          <w:sz w:val="28"/>
                          <w:szCs w:val="28"/>
                          <w:shd w:val="clear" w:color="auto" w:fill="FFFFFF"/>
                        </w:rPr>
                      </w:pPr>
                      <w:r>
                        <w:rPr>
                          <w:rFonts w:ascii="仿宋" w:eastAsia="仿宋" w:hAnsi="仿宋" w:hint="eastAsia"/>
                          <w:bCs/>
                          <w:kern w:val="0"/>
                          <w:sz w:val="28"/>
                          <w:szCs w:val="28"/>
                          <w:shd w:val="clear" w:color="auto" w:fill="FFFFFF"/>
                        </w:rPr>
                        <w:t>附件：</w:t>
                      </w:r>
                    </w:p>
                  </w:txbxContent>
                </v:textbox>
              </v:shape>
            </w:pict>
          </mc:Fallback>
        </mc:AlternateContent>
      </w:r>
      <w:proofErr w:type="gramStart"/>
      <w:r>
        <w:rPr>
          <w:rFonts w:asciiTheme="minorEastAsia" w:eastAsiaTheme="minorEastAsia" w:hAnsiTheme="minorEastAsia" w:cs="黑体" w:hint="eastAsia"/>
          <w:b/>
          <w:sz w:val="30"/>
          <w:szCs w:val="30"/>
        </w:rPr>
        <w:t>颂歌献党新时代</w:t>
      </w:r>
      <w:proofErr w:type="gramEnd"/>
      <w:r>
        <w:rPr>
          <w:rFonts w:asciiTheme="minorEastAsia" w:eastAsiaTheme="minorEastAsia" w:hAnsiTheme="minorEastAsia" w:cs="黑体" w:hint="eastAsia"/>
          <w:b/>
          <w:sz w:val="30"/>
          <w:szCs w:val="30"/>
        </w:rPr>
        <w:t xml:space="preserve"> 培根铸</w:t>
      </w:r>
      <w:proofErr w:type="gramStart"/>
      <w:r>
        <w:rPr>
          <w:rFonts w:asciiTheme="minorEastAsia" w:eastAsiaTheme="minorEastAsia" w:hAnsiTheme="minorEastAsia" w:cs="黑体" w:hint="eastAsia"/>
          <w:b/>
          <w:sz w:val="30"/>
          <w:szCs w:val="30"/>
        </w:rPr>
        <w:t>魂中国</w:t>
      </w:r>
      <w:proofErr w:type="gramEnd"/>
      <w:r>
        <w:rPr>
          <w:rFonts w:asciiTheme="minorEastAsia" w:eastAsiaTheme="minorEastAsia" w:hAnsiTheme="minorEastAsia" w:cs="黑体" w:hint="eastAsia"/>
          <w:b/>
          <w:sz w:val="30"/>
          <w:szCs w:val="30"/>
        </w:rPr>
        <w:t>梦</w:t>
      </w:r>
    </w:p>
    <w:p w14:paraId="18893762" w14:textId="77777777" w:rsidR="000C16CF" w:rsidRDefault="00000000">
      <w:pPr>
        <w:widowControl/>
        <w:spacing w:line="480" w:lineRule="exact"/>
        <w:ind w:firstLineChars="300" w:firstLine="904"/>
        <w:jc w:val="left"/>
        <w:rPr>
          <w:rFonts w:asciiTheme="minorEastAsia" w:eastAsiaTheme="minorEastAsia" w:hAnsiTheme="minorEastAsia" w:cs="黑体"/>
          <w:b/>
          <w:sz w:val="30"/>
          <w:szCs w:val="30"/>
        </w:rPr>
      </w:pPr>
      <w:r>
        <w:rPr>
          <w:rFonts w:asciiTheme="minorEastAsia" w:eastAsiaTheme="minorEastAsia" w:hAnsiTheme="minorEastAsia" w:cs="黑体" w:hint="eastAsia"/>
          <w:b/>
          <w:sz w:val="30"/>
          <w:szCs w:val="30"/>
        </w:rPr>
        <w:t>上海市中等职业学校第三届青年教师朗读活动方案</w:t>
      </w:r>
    </w:p>
    <w:p w14:paraId="631E5AEE" w14:textId="77777777" w:rsidR="000C16CF" w:rsidRDefault="000C16CF">
      <w:pPr>
        <w:spacing w:line="180" w:lineRule="exact"/>
        <w:ind w:firstLineChars="200" w:firstLine="560"/>
        <w:jc w:val="left"/>
        <w:rPr>
          <w:rFonts w:ascii="仿宋" w:eastAsia="仿宋" w:hAnsi="仿宋" w:cs="仿宋"/>
          <w:sz w:val="28"/>
          <w:szCs w:val="28"/>
        </w:rPr>
      </w:pPr>
    </w:p>
    <w:p w14:paraId="1E933C5F" w14:textId="77777777" w:rsidR="000C16CF" w:rsidRDefault="00000000">
      <w:pPr>
        <w:spacing w:line="460" w:lineRule="exact"/>
        <w:ind w:firstLineChars="200" w:firstLine="560"/>
        <w:rPr>
          <w:rFonts w:ascii="仿宋" w:eastAsia="仿宋" w:hAnsi="仿宋" w:cs="仿宋"/>
          <w:color w:val="FF0000"/>
          <w:sz w:val="28"/>
          <w:szCs w:val="28"/>
        </w:rPr>
      </w:pPr>
      <w:r>
        <w:rPr>
          <w:rFonts w:ascii="仿宋" w:eastAsia="仿宋" w:hAnsi="仿宋" w:cs="仿宋" w:hint="eastAsia"/>
          <w:sz w:val="28"/>
          <w:szCs w:val="28"/>
        </w:rPr>
        <w:t>为深入学习贯彻党的二十大精神，推动党的二十大精神在青年教师中深入人心、落地生根，</w:t>
      </w:r>
      <w:r>
        <w:rPr>
          <w:rFonts w:ascii="仿宋" w:eastAsia="仿宋" w:hAnsi="仿宋" w:hint="eastAsia"/>
          <w:kern w:val="0"/>
          <w:sz w:val="28"/>
          <w:szCs w:val="28"/>
          <w:shd w:val="clear" w:color="auto" w:fill="FFFFFF"/>
        </w:rPr>
        <w:t>市教育关工委中职分会</w:t>
      </w:r>
      <w:r>
        <w:rPr>
          <w:rFonts w:ascii="仿宋" w:eastAsia="仿宋" w:hAnsi="仿宋" w:cs="仿宋" w:hint="eastAsia"/>
          <w:sz w:val="28"/>
          <w:szCs w:val="28"/>
        </w:rPr>
        <w:t>、</w:t>
      </w:r>
      <w:r>
        <w:rPr>
          <w:rFonts w:ascii="仿宋" w:eastAsia="仿宋" w:hAnsi="仿宋" w:hint="eastAsia"/>
          <w:kern w:val="0"/>
          <w:sz w:val="28"/>
          <w:szCs w:val="28"/>
          <w:shd w:val="clear" w:color="auto" w:fill="FFFFFF"/>
        </w:rPr>
        <w:t>市教委教育技术装备中心、</w:t>
      </w:r>
      <w:r>
        <w:rPr>
          <w:rFonts w:ascii="仿宋" w:eastAsia="仿宋" w:hAnsi="仿宋"/>
          <w:kern w:val="0"/>
          <w:sz w:val="28"/>
          <w:szCs w:val="28"/>
          <w:shd w:val="clear" w:color="auto" w:fill="FFFFFF"/>
        </w:rPr>
        <w:t>市科技艺术教育中心</w:t>
      </w:r>
      <w:r>
        <w:rPr>
          <w:rFonts w:ascii="仿宋" w:eastAsia="仿宋" w:hAnsi="仿宋" w:hint="eastAsia"/>
          <w:kern w:val="0"/>
          <w:sz w:val="28"/>
          <w:szCs w:val="28"/>
          <w:shd w:val="clear" w:color="auto" w:fill="FFFFFF"/>
        </w:rPr>
        <w:t>、</w:t>
      </w:r>
      <w:r>
        <w:rPr>
          <w:rFonts w:ascii="仿宋" w:eastAsia="仿宋" w:hAnsi="仿宋" w:cs="仿宋" w:hint="eastAsia"/>
          <w:sz w:val="28"/>
          <w:szCs w:val="28"/>
        </w:rPr>
        <w:t>青年报社、市中职德育管理专委会、市中职德育工作委员会、教育软件发展有限公司</w:t>
      </w:r>
      <w:r>
        <w:rPr>
          <w:rFonts w:ascii="仿宋" w:eastAsia="仿宋" w:hAnsi="仿宋" w:hint="eastAsia"/>
          <w:kern w:val="0"/>
          <w:sz w:val="28"/>
          <w:szCs w:val="28"/>
          <w:shd w:val="clear" w:color="auto" w:fill="FFFFFF"/>
        </w:rPr>
        <w:t>决定联合举办“颂歌献党新时代 培根铸魂中国梦”上海市中</w:t>
      </w:r>
      <w:r>
        <w:rPr>
          <w:rFonts w:ascii="仿宋" w:eastAsia="仿宋" w:hAnsi="仿宋" w:cs="仿宋" w:hint="eastAsia"/>
          <w:sz w:val="28"/>
          <w:szCs w:val="28"/>
        </w:rPr>
        <w:t>等职业学校第三届青年教师朗读活动（以下简称“活动”）。为此，特制定方案如下：</w:t>
      </w:r>
    </w:p>
    <w:p w14:paraId="117FCF2C" w14:textId="77777777" w:rsidR="000C16CF" w:rsidRDefault="00000000">
      <w:pPr>
        <w:spacing w:line="460" w:lineRule="exact"/>
        <w:ind w:firstLineChars="200" w:firstLine="562"/>
        <w:jc w:val="left"/>
        <w:rPr>
          <w:rFonts w:ascii="仿宋" w:eastAsia="仿宋" w:hAnsi="仿宋" w:cs="仿宋"/>
          <w:b/>
          <w:bCs/>
          <w:sz w:val="28"/>
          <w:szCs w:val="28"/>
        </w:rPr>
      </w:pPr>
      <w:r>
        <w:rPr>
          <w:rFonts w:ascii="仿宋" w:eastAsia="仿宋" w:hAnsi="仿宋" w:cs="仿宋" w:hint="eastAsia"/>
          <w:b/>
          <w:bCs/>
          <w:sz w:val="28"/>
          <w:szCs w:val="28"/>
        </w:rPr>
        <w:t>一、活动主旨</w:t>
      </w:r>
    </w:p>
    <w:p w14:paraId="6F3B8979" w14:textId="77777777" w:rsidR="000C16CF" w:rsidRDefault="00000000">
      <w:pPr>
        <w:spacing w:line="440" w:lineRule="exact"/>
        <w:ind w:firstLineChars="200" w:firstLine="560"/>
        <w:jc w:val="left"/>
        <w:rPr>
          <w:rFonts w:ascii="仿宋" w:eastAsia="仿宋" w:hAnsi="仿宋" w:cs="仿宋"/>
          <w:sz w:val="28"/>
          <w:szCs w:val="28"/>
        </w:rPr>
      </w:pPr>
      <w:r>
        <w:rPr>
          <w:rFonts w:ascii="仿宋" w:eastAsia="仿宋" w:hAnsi="仿宋" w:hint="eastAsia"/>
          <w:sz w:val="28"/>
          <w:szCs w:val="28"/>
          <w:shd w:val="clear" w:color="auto" w:fill="FFFFFF"/>
        </w:rPr>
        <w:t>活动</w:t>
      </w:r>
      <w:r>
        <w:rPr>
          <w:rFonts w:ascii="仿宋" w:eastAsia="仿宋" w:hAnsi="仿宋" w:cs="仿宋" w:hint="eastAsia"/>
          <w:sz w:val="28"/>
          <w:szCs w:val="28"/>
        </w:rPr>
        <w:t>旨在深入学习领会党的二十大精神，贯彻习近平总书记关于教育的重要论述，全面落实党的教育方针，加强师德师风建设，帮助青年教师在学习党的二十大精神和理想信念教育中，拥护和维护“两个确立”，不断增强“四个意识”、</w:t>
      </w:r>
      <w:r>
        <w:rPr>
          <w:rFonts w:ascii="仿宋" w:eastAsia="仿宋" w:hAnsi="仿宋" w:cs="仿宋"/>
          <w:sz w:val="28"/>
          <w:szCs w:val="28"/>
        </w:rPr>
        <w:t>坚定“四个自信”</w:t>
      </w:r>
      <w:r>
        <w:rPr>
          <w:rFonts w:ascii="仿宋" w:eastAsia="仿宋" w:hAnsi="仿宋" w:cs="仿宋" w:hint="eastAsia"/>
          <w:sz w:val="28"/>
          <w:szCs w:val="28"/>
        </w:rPr>
        <w:t>，在新征程的起点上，推动青年教师成为新时代中国特色社会主义先进文化的建设者和传播者、党执政的坚定支持者、青年学子成长的引路人。</w:t>
      </w:r>
    </w:p>
    <w:p w14:paraId="5A15D387" w14:textId="77777777" w:rsidR="000C16CF" w:rsidRDefault="00000000">
      <w:pPr>
        <w:spacing w:line="460" w:lineRule="exact"/>
        <w:ind w:firstLineChars="200" w:firstLine="562"/>
        <w:jc w:val="left"/>
        <w:rPr>
          <w:rFonts w:ascii="仿宋" w:eastAsia="仿宋" w:hAnsi="仿宋"/>
          <w:b/>
          <w:bCs/>
          <w:kern w:val="0"/>
          <w:sz w:val="28"/>
          <w:szCs w:val="28"/>
          <w:shd w:val="clear" w:color="auto" w:fill="FFFFFF"/>
        </w:rPr>
      </w:pPr>
      <w:r>
        <w:rPr>
          <w:rFonts w:ascii="仿宋" w:eastAsia="仿宋" w:hAnsi="仿宋" w:hint="eastAsia"/>
          <w:b/>
          <w:bCs/>
          <w:kern w:val="0"/>
          <w:sz w:val="28"/>
          <w:szCs w:val="28"/>
          <w:shd w:val="clear" w:color="auto" w:fill="FFFFFF"/>
        </w:rPr>
        <w:t>二、活动主题</w:t>
      </w:r>
    </w:p>
    <w:p w14:paraId="1260C387" w14:textId="77777777" w:rsidR="000C16CF" w:rsidRDefault="00000000">
      <w:pPr>
        <w:spacing w:line="4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本届活动主题为“颂歌献党新时代 培根铸魂中国梦”。围绕主题，活动突显以庆祝党的二十大胜利召开，学习贯彻党的二十精神为背景，通过歌颂党的十八大以来这十年，中国共产党带领中国人民以英勇顽强的奋斗所取得的非凡成就和推进马克思主义中国化、时代化取得的最新成果；颂扬在新时代中国特色社会主义建设、改革和抗“疫”中做出重要贡献的各条战线的英雄、劳模、先进人物的光辉业绩和事迹，激励青年教师在新征程上，为培养德智体美劳全面发展的高素质技术技能人才</w:t>
      </w:r>
      <w:proofErr w:type="gramStart"/>
      <w:r>
        <w:rPr>
          <w:rFonts w:ascii="仿宋" w:eastAsia="仿宋" w:hAnsi="仿宋" w:cs="仿宋" w:hint="eastAsia"/>
          <w:sz w:val="28"/>
          <w:szCs w:val="28"/>
        </w:rPr>
        <w:t>作出</w:t>
      </w:r>
      <w:proofErr w:type="gramEnd"/>
      <w:r>
        <w:rPr>
          <w:rFonts w:ascii="仿宋" w:eastAsia="仿宋" w:hAnsi="仿宋" w:cs="仿宋" w:hint="eastAsia"/>
          <w:sz w:val="28"/>
          <w:szCs w:val="28"/>
        </w:rPr>
        <w:t>新贡献。</w:t>
      </w:r>
    </w:p>
    <w:p w14:paraId="2539D196" w14:textId="77777777" w:rsidR="000C16CF" w:rsidRDefault="00000000">
      <w:pPr>
        <w:spacing w:line="4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活动将通过“校级层面活动、校际交流互动、市级层面推动”三联动，通过阅读一部书籍（著作文献）、创编一个作品、写好一篇心得、参加一次交流，引导青年教师广泛参与，充分展示当代中</w:t>
      </w:r>
      <w:proofErr w:type="gramStart"/>
      <w:r>
        <w:rPr>
          <w:rFonts w:ascii="仿宋" w:eastAsia="仿宋" w:hAnsi="仿宋" w:cs="仿宋" w:hint="eastAsia"/>
          <w:sz w:val="28"/>
          <w:szCs w:val="28"/>
        </w:rPr>
        <w:t>职青年</w:t>
      </w:r>
      <w:proofErr w:type="gramEnd"/>
      <w:r>
        <w:rPr>
          <w:rFonts w:ascii="仿宋" w:eastAsia="仿宋" w:hAnsi="仿宋" w:cs="仿宋" w:hint="eastAsia"/>
          <w:sz w:val="28"/>
          <w:szCs w:val="28"/>
        </w:rPr>
        <w:t>教师积极向上的精神风貌。</w:t>
      </w:r>
    </w:p>
    <w:p w14:paraId="362A1C2B" w14:textId="77777777" w:rsidR="000C16CF" w:rsidRDefault="00000000">
      <w:pPr>
        <w:widowControl/>
        <w:spacing w:line="460" w:lineRule="exact"/>
        <w:ind w:firstLineChars="200" w:firstLine="562"/>
        <w:jc w:val="left"/>
        <w:rPr>
          <w:rFonts w:ascii="仿宋" w:eastAsia="仿宋" w:hAnsi="仿宋"/>
          <w:kern w:val="0"/>
          <w:sz w:val="28"/>
          <w:szCs w:val="28"/>
          <w:shd w:val="clear" w:color="auto" w:fill="FFFFFF"/>
        </w:rPr>
      </w:pPr>
      <w:r>
        <w:rPr>
          <w:rFonts w:ascii="仿宋" w:eastAsia="仿宋" w:hAnsi="仿宋" w:hint="eastAsia"/>
          <w:b/>
          <w:bCs/>
          <w:kern w:val="0"/>
          <w:sz w:val="28"/>
          <w:szCs w:val="28"/>
          <w:shd w:val="clear" w:color="auto" w:fill="FFFFFF"/>
        </w:rPr>
        <w:t>三、</w:t>
      </w:r>
      <w:r>
        <w:rPr>
          <w:rFonts w:ascii="仿宋" w:eastAsia="仿宋" w:hAnsi="仿宋" w:cs="仿宋" w:hint="eastAsia"/>
          <w:b/>
          <w:sz w:val="28"/>
          <w:szCs w:val="28"/>
        </w:rPr>
        <w:t>活动组织</w:t>
      </w:r>
    </w:p>
    <w:p w14:paraId="08876BB3" w14:textId="77777777" w:rsidR="000C16CF" w:rsidRDefault="00000000">
      <w:pPr>
        <w:spacing w:line="460" w:lineRule="exact"/>
        <w:ind w:firstLineChars="150" w:firstLine="420"/>
        <w:rPr>
          <w:rFonts w:ascii="仿宋" w:eastAsia="仿宋" w:hAnsi="仿宋" w:cs="Times New Roman"/>
          <w:sz w:val="28"/>
          <w:szCs w:val="28"/>
        </w:rPr>
      </w:pPr>
      <w:r>
        <w:rPr>
          <w:rFonts w:ascii="仿宋" w:eastAsia="仿宋" w:hAnsi="仿宋" w:cs="仿宋" w:hint="eastAsia"/>
          <w:sz w:val="28"/>
          <w:szCs w:val="28"/>
        </w:rPr>
        <w:lastRenderedPageBreak/>
        <w:t>（一）活动指导：市教育</w:t>
      </w:r>
      <w:proofErr w:type="gramStart"/>
      <w:r>
        <w:rPr>
          <w:rFonts w:ascii="仿宋" w:eastAsia="仿宋" w:hAnsi="仿宋" w:cs="仿宋" w:hint="eastAsia"/>
          <w:sz w:val="28"/>
          <w:szCs w:val="28"/>
        </w:rPr>
        <w:t>系统关</w:t>
      </w:r>
      <w:proofErr w:type="gramEnd"/>
      <w:r>
        <w:rPr>
          <w:rFonts w:ascii="仿宋" w:eastAsia="仿宋" w:hAnsi="仿宋" w:cs="仿宋" w:hint="eastAsia"/>
          <w:sz w:val="28"/>
          <w:szCs w:val="28"/>
        </w:rPr>
        <w:t>工委、市教委职业教育处、市教委德育处。</w:t>
      </w:r>
    </w:p>
    <w:p w14:paraId="4E3B6FD8" w14:textId="77777777" w:rsidR="000C16CF" w:rsidRDefault="00000000">
      <w:pPr>
        <w:spacing w:line="460" w:lineRule="exact"/>
        <w:ind w:firstLineChars="150" w:firstLine="420"/>
        <w:rPr>
          <w:rFonts w:ascii="仿宋" w:eastAsia="仿宋" w:hAnsi="仿宋" w:cs="仿宋"/>
          <w:sz w:val="28"/>
          <w:szCs w:val="28"/>
        </w:rPr>
      </w:pPr>
      <w:r>
        <w:rPr>
          <w:rFonts w:ascii="仿宋" w:eastAsia="仿宋" w:hAnsi="仿宋" w:cs="仿宋" w:hint="eastAsia"/>
          <w:sz w:val="28"/>
          <w:szCs w:val="28"/>
        </w:rPr>
        <w:t>（二）活动主办：市教育关工委中职分会、市教育技术装备中心、</w:t>
      </w:r>
      <w:r>
        <w:rPr>
          <w:rFonts w:ascii="仿宋" w:eastAsia="仿宋" w:hAnsi="仿宋" w:cs="仿宋"/>
          <w:sz w:val="28"/>
          <w:szCs w:val="28"/>
        </w:rPr>
        <w:t>市科技艺术教育中心</w:t>
      </w:r>
      <w:r>
        <w:rPr>
          <w:rFonts w:ascii="仿宋" w:eastAsia="仿宋" w:hAnsi="仿宋" w:cs="仿宋" w:hint="eastAsia"/>
          <w:sz w:val="28"/>
          <w:szCs w:val="28"/>
        </w:rPr>
        <w:t>、青年报社、市中小学德育协会中</w:t>
      </w:r>
      <w:proofErr w:type="gramStart"/>
      <w:r>
        <w:rPr>
          <w:rFonts w:ascii="仿宋" w:eastAsia="仿宋" w:hAnsi="仿宋" w:cs="仿宋" w:hint="eastAsia"/>
          <w:sz w:val="28"/>
          <w:szCs w:val="28"/>
        </w:rPr>
        <w:t>职德专</w:t>
      </w:r>
      <w:proofErr w:type="gramEnd"/>
      <w:r>
        <w:rPr>
          <w:rFonts w:ascii="仿宋" w:eastAsia="仿宋" w:hAnsi="仿宋" w:cs="仿宋" w:hint="eastAsia"/>
          <w:sz w:val="28"/>
          <w:szCs w:val="28"/>
        </w:rPr>
        <w:t>委、市职教协会</w:t>
      </w:r>
      <w:proofErr w:type="gramStart"/>
      <w:r>
        <w:rPr>
          <w:rFonts w:ascii="仿宋" w:eastAsia="仿宋" w:hAnsi="仿宋" w:cs="仿宋" w:hint="eastAsia"/>
          <w:sz w:val="28"/>
          <w:szCs w:val="28"/>
        </w:rPr>
        <w:t>中职德工委</w:t>
      </w:r>
      <w:proofErr w:type="gramEnd"/>
      <w:r>
        <w:rPr>
          <w:rFonts w:ascii="仿宋" w:eastAsia="仿宋" w:hAnsi="仿宋" w:cs="仿宋" w:hint="eastAsia"/>
          <w:sz w:val="28"/>
          <w:szCs w:val="28"/>
        </w:rPr>
        <w:t>、上海教育软件发展有限公司。</w:t>
      </w:r>
    </w:p>
    <w:p w14:paraId="593E85B0" w14:textId="77777777" w:rsidR="000C16CF" w:rsidRDefault="00000000">
      <w:pPr>
        <w:spacing w:line="460" w:lineRule="exact"/>
        <w:ind w:firstLineChars="150" w:firstLine="420"/>
        <w:rPr>
          <w:rFonts w:ascii="仿宋_GB2312" w:eastAsia="仿宋_GB2312" w:hAnsi="宋体" w:cs="Times New Roman"/>
          <w:sz w:val="30"/>
          <w:szCs w:val="30"/>
        </w:rPr>
      </w:pPr>
      <w:r>
        <w:rPr>
          <w:rFonts w:ascii="仿宋" w:eastAsia="仿宋" w:hAnsi="仿宋" w:cs="仿宋" w:hint="eastAsia"/>
          <w:sz w:val="28"/>
          <w:szCs w:val="28"/>
        </w:rPr>
        <w:t>（三）活动协办：市中等职业学校图书馆协会、市中等职业学校艺术教育专业委员会、上海职教在线、学生导报。</w:t>
      </w:r>
    </w:p>
    <w:p w14:paraId="4E9B9112" w14:textId="77777777" w:rsidR="000C16CF" w:rsidRDefault="00000000">
      <w:pPr>
        <w:spacing w:line="460" w:lineRule="exact"/>
        <w:ind w:firstLineChars="150" w:firstLine="420"/>
        <w:rPr>
          <w:rFonts w:ascii="仿宋" w:eastAsia="仿宋" w:hAnsi="仿宋" w:cs="仿宋"/>
          <w:sz w:val="28"/>
          <w:szCs w:val="28"/>
        </w:rPr>
      </w:pPr>
      <w:r>
        <w:rPr>
          <w:rFonts w:ascii="仿宋" w:eastAsia="仿宋" w:hAnsi="仿宋" w:cs="仿宋" w:hint="eastAsia"/>
          <w:sz w:val="28"/>
          <w:szCs w:val="28"/>
        </w:rPr>
        <w:t>（四）活动设组委会，由主办单位组成</w:t>
      </w:r>
      <w:r>
        <w:rPr>
          <w:rFonts w:ascii="仿宋" w:eastAsia="仿宋" w:hAnsi="仿宋" w:hint="eastAsia"/>
          <w:kern w:val="0"/>
          <w:sz w:val="28"/>
          <w:szCs w:val="28"/>
          <w:shd w:val="clear" w:color="auto" w:fill="FFFFFF"/>
        </w:rPr>
        <w:t>，具体负责</w:t>
      </w:r>
      <w:r>
        <w:rPr>
          <w:rFonts w:ascii="仿宋" w:eastAsia="仿宋" w:hAnsi="仿宋" w:cs="仿宋" w:hint="eastAsia"/>
          <w:sz w:val="28"/>
          <w:szCs w:val="28"/>
        </w:rPr>
        <w:t>活动</w:t>
      </w:r>
      <w:r>
        <w:rPr>
          <w:rFonts w:ascii="仿宋" w:eastAsia="仿宋" w:hAnsi="仿宋" w:hint="eastAsia"/>
          <w:kern w:val="0"/>
          <w:sz w:val="28"/>
          <w:szCs w:val="28"/>
          <w:shd w:val="clear" w:color="auto" w:fill="FFFFFF"/>
        </w:rPr>
        <w:t>的组织协调工作</w:t>
      </w:r>
      <w:r>
        <w:rPr>
          <w:rFonts w:ascii="仿宋" w:eastAsia="仿宋" w:hAnsi="仿宋" w:cs="仿宋" w:hint="eastAsia"/>
          <w:sz w:val="28"/>
          <w:szCs w:val="28"/>
        </w:rPr>
        <w:t>。组委会办公室设在关工委中职分会。</w:t>
      </w:r>
    </w:p>
    <w:p w14:paraId="41193B1A" w14:textId="77777777" w:rsidR="000C16CF" w:rsidRDefault="00000000">
      <w:pPr>
        <w:spacing w:line="46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四、参加对</w:t>
      </w:r>
      <w:r>
        <w:rPr>
          <w:rFonts w:ascii="仿宋" w:eastAsia="仿宋" w:hAnsi="仿宋" w:cs="仿宋" w:hint="eastAsia"/>
          <w:b/>
          <w:sz w:val="28"/>
          <w:szCs w:val="28"/>
        </w:rPr>
        <w:t>象</w:t>
      </w:r>
    </w:p>
    <w:p w14:paraId="7FFD2CEF" w14:textId="77777777" w:rsidR="000C16CF" w:rsidRDefault="00000000">
      <w:pPr>
        <w:spacing w:line="460" w:lineRule="exact"/>
        <w:ind w:firstLineChars="200" w:firstLine="560"/>
        <w:rPr>
          <w:rFonts w:ascii="仿宋" w:eastAsia="仿宋" w:hAnsi="仿宋" w:cs="仿宋"/>
          <w:sz w:val="28"/>
          <w:szCs w:val="28"/>
        </w:rPr>
      </w:pPr>
      <w:r>
        <w:rPr>
          <w:rFonts w:ascii="仿宋" w:eastAsia="仿宋" w:hAnsi="仿宋" w:cs="仿宋" w:hint="eastAsia"/>
          <w:sz w:val="28"/>
          <w:szCs w:val="28"/>
        </w:rPr>
        <w:t>参加对象以各中等职业学校青年教师（年龄45周岁以下）为主，鼓励其他教职员工参加本届活动。</w:t>
      </w:r>
    </w:p>
    <w:p w14:paraId="2EB1BA85" w14:textId="77777777" w:rsidR="000C16CF" w:rsidRDefault="00000000">
      <w:pPr>
        <w:spacing w:line="460" w:lineRule="exact"/>
        <w:ind w:firstLineChars="200" w:firstLine="562"/>
        <w:rPr>
          <w:rFonts w:ascii="仿宋" w:eastAsia="仿宋" w:hAnsi="仿宋" w:cs="仿宋"/>
          <w:b/>
          <w:sz w:val="28"/>
          <w:szCs w:val="28"/>
        </w:rPr>
      </w:pPr>
      <w:r>
        <w:rPr>
          <w:rFonts w:ascii="仿宋" w:eastAsia="仿宋" w:hAnsi="仿宋" w:cs="仿宋" w:hint="eastAsia"/>
          <w:b/>
          <w:sz w:val="28"/>
          <w:szCs w:val="28"/>
        </w:rPr>
        <w:t>五、活动方式</w:t>
      </w:r>
    </w:p>
    <w:p w14:paraId="734D5728" w14:textId="77777777" w:rsidR="000C16CF" w:rsidRDefault="00000000">
      <w:pPr>
        <w:spacing w:line="460" w:lineRule="exact"/>
        <w:ind w:firstLineChars="200" w:firstLine="560"/>
        <w:rPr>
          <w:rFonts w:ascii="仿宋" w:eastAsia="仿宋" w:hAnsi="仿宋" w:cs="仿宋"/>
          <w:sz w:val="28"/>
          <w:szCs w:val="28"/>
        </w:rPr>
      </w:pPr>
      <w:r>
        <w:rPr>
          <w:rFonts w:ascii="仿宋" w:eastAsia="仿宋" w:hAnsi="仿宋" w:cs="仿宋" w:hint="eastAsia"/>
          <w:sz w:val="28"/>
          <w:szCs w:val="28"/>
        </w:rPr>
        <w:t>（一）自主阅读</w:t>
      </w:r>
    </w:p>
    <w:p w14:paraId="7915875F" w14:textId="77777777" w:rsidR="000C16CF" w:rsidRDefault="00000000">
      <w:pPr>
        <w:spacing w:line="460" w:lineRule="exact"/>
        <w:ind w:firstLineChars="200" w:firstLine="560"/>
        <w:rPr>
          <w:rFonts w:ascii="仿宋" w:eastAsia="仿宋" w:hAnsi="仿宋" w:cs="仿宋"/>
          <w:sz w:val="28"/>
          <w:szCs w:val="28"/>
        </w:rPr>
      </w:pPr>
      <w:r>
        <w:rPr>
          <w:rFonts w:ascii="仿宋" w:eastAsia="仿宋" w:hAnsi="仿宋" w:cs="仿宋" w:hint="eastAsia"/>
          <w:sz w:val="28"/>
          <w:szCs w:val="28"/>
        </w:rPr>
        <w:t>围绕活动主题，通过上海职教在线“朗读活动专栏”的书籍推荐栏目登录上海市职业教育数字图书馆（</w:t>
      </w:r>
      <w:r>
        <w:rPr>
          <w:rFonts w:ascii="仿宋" w:eastAsia="仿宋" w:hAnsi="仿宋" w:cs="仿宋"/>
          <w:sz w:val="28"/>
          <w:szCs w:val="28"/>
        </w:rPr>
        <w:t>https://library-smile.shec.edu.cn/</w:t>
      </w:r>
      <w:r>
        <w:rPr>
          <w:rFonts w:ascii="仿宋" w:eastAsia="仿宋" w:hAnsi="仿宋" w:cs="仿宋" w:hint="eastAsia"/>
          <w:sz w:val="28"/>
          <w:szCs w:val="28"/>
        </w:rPr>
        <w:t>）可免费在线阅读“朗读活动专栏”推荐的书目，或自选的著作、文献、书籍、小说、文章、诗词和抗“疫”故事等篇章。通过自主阅读，进一步激发“颂歌献党新时代”的热情、“培根铸魂中国梦”的力量。</w:t>
      </w:r>
    </w:p>
    <w:p w14:paraId="49F752CE" w14:textId="77777777" w:rsidR="000C16CF" w:rsidRDefault="00000000">
      <w:pPr>
        <w:numPr>
          <w:ilvl w:val="0"/>
          <w:numId w:val="1"/>
        </w:numPr>
        <w:spacing w:line="460" w:lineRule="exact"/>
        <w:ind w:firstLineChars="200" w:firstLine="560"/>
        <w:rPr>
          <w:rFonts w:ascii="仿宋" w:eastAsia="仿宋" w:hAnsi="仿宋" w:cs="仿宋"/>
          <w:sz w:val="28"/>
          <w:szCs w:val="28"/>
        </w:rPr>
      </w:pPr>
      <w:r>
        <w:rPr>
          <w:rFonts w:ascii="仿宋" w:eastAsia="仿宋" w:hAnsi="仿宋" w:cs="仿宋" w:hint="eastAsia"/>
          <w:sz w:val="28"/>
          <w:szCs w:val="28"/>
        </w:rPr>
        <w:t>交流体会</w:t>
      </w:r>
    </w:p>
    <w:p w14:paraId="30307617" w14:textId="77777777" w:rsidR="000C16CF" w:rsidRDefault="00000000">
      <w:pPr>
        <w:spacing w:line="460" w:lineRule="exact"/>
        <w:rPr>
          <w:rFonts w:ascii="仿宋" w:eastAsia="仿宋" w:hAnsi="仿宋" w:cs="仿宋"/>
          <w:sz w:val="28"/>
          <w:szCs w:val="28"/>
        </w:rPr>
      </w:pPr>
      <w:r>
        <w:rPr>
          <w:rFonts w:ascii="仿宋" w:eastAsia="仿宋" w:hAnsi="仿宋" w:cs="仿宋" w:hint="eastAsia"/>
          <w:sz w:val="28"/>
          <w:szCs w:val="28"/>
        </w:rPr>
        <w:t xml:space="preserve">     开展“青老话心声”交流活动。在阅读基础上，各校青年教师与校级关工委老同志开展阅读学习体会交流活动，青老教师共话阅读中的所思所感所悟。上海职教在线“朗读活动专栏”开设“青老话心声”栏目，宣传各校交流活动开展情况。各校可向上海职教在线提供交流活动新闻稿，将新闻文档和照片以附件的形式</w:t>
      </w:r>
      <w:hyperlink r:id="rId8" w:history="1">
        <w:r>
          <w:rPr>
            <w:rStyle w:val="ac"/>
            <w:rFonts w:ascii="仿宋" w:eastAsia="仿宋" w:hAnsi="仿宋" w:cs="仿宋" w:hint="eastAsia"/>
            <w:color w:val="auto"/>
            <w:sz w:val="28"/>
            <w:szCs w:val="28"/>
          </w:rPr>
          <w:t>发送邮件至</w:t>
        </w:r>
        <w:r>
          <w:rPr>
            <w:rStyle w:val="ac"/>
            <w:rFonts w:ascii="仿宋" w:eastAsia="仿宋" w:hAnsi="仿宋" w:cs="仿宋"/>
            <w:color w:val="auto"/>
            <w:sz w:val="28"/>
            <w:szCs w:val="28"/>
          </w:rPr>
          <w:t>news@shedu.net</w:t>
        </w:r>
      </w:hyperlink>
      <w:r>
        <w:rPr>
          <w:rFonts w:ascii="仿宋" w:eastAsia="仿宋" w:hAnsi="仿宋" w:cs="仿宋" w:hint="eastAsia"/>
          <w:sz w:val="28"/>
          <w:szCs w:val="28"/>
        </w:rPr>
        <w:t>，标题中注明“青老话心声”交流活动投稿，请各校做好此项交流活动，新闻稿将作为评选“优秀组织奖”的依据之一。</w:t>
      </w:r>
    </w:p>
    <w:p w14:paraId="4E2F0E3F" w14:textId="77777777" w:rsidR="000C16CF" w:rsidRDefault="00000000">
      <w:pPr>
        <w:spacing w:line="460" w:lineRule="exact"/>
        <w:ind w:firstLineChars="200" w:firstLine="560"/>
        <w:rPr>
          <w:rFonts w:ascii="仿宋" w:eastAsia="仿宋" w:hAnsi="仿宋" w:cs="仿宋"/>
          <w:bCs/>
          <w:sz w:val="28"/>
          <w:szCs w:val="28"/>
        </w:rPr>
      </w:pPr>
      <w:r>
        <w:rPr>
          <w:rFonts w:ascii="仿宋" w:eastAsia="仿宋" w:hAnsi="仿宋" w:cs="仿宋" w:hint="eastAsia"/>
          <w:bCs/>
          <w:sz w:val="28"/>
          <w:szCs w:val="28"/>
        </w:rPr>
        <w:t>（三）创编作品</w:t>
      </w:r>
    </w:p>
    <w:p w14:paraId="7E426212" w14:textId="77777777" w:rsidR="000C16CF" w:rsidRDefault="00000000">
      <w:pPr>
        <w:spacing w:line="4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1.参加对象选择阅读篇章中最感动的内容，编创主题性朗读视</w:t>
      </w:r>
      <w:r>
        <w:rPr>
          <w:rFonts w:ascii="仿宋" w:eastAsia="仿宋" w:hAnsi="仿宋" w:cs="仿宋" w:hint="eastAsia"/>
          <w:sz w:val="28"/>
          <w:szCs w:val="28"/>
        </w:rPr>
        <w:lastRenderedPageBreak/>
        <w:t>频作品（朗读者可以是个人或团队，团队一般不超过5人）。</w:t>
      </w:r>
    </w:p>
    <w:p w14:paraId="53B94EEA" w14:textId="77777777" w:rsidR="000C16CF" w:rsidRDefault="00000000">
      <w:pPr>
        <w:spacing w:line="4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2.标题自拟，作品要求主题鲜明、内容思想性强、具有激励和导向积极意义。</w:t>
      </w:r>
    </w:p>
    <w:p w14:paraId="071542F3" w14:textId="77777777" w:rsidR="000C16CF" w:rsidRDefault="00000000">
      <w:pPr>
        <w:spacing w:line="460" w:lineRule="exact"/>
        <w:ind w:firstLineChars="200" w:firstLine="562"/>
        <w:jc w:val="left"/>
        <w:rPr>
          <w:rFonts w:ascii="仿宋" w:eastAsia="仿宋" w:hAnsi="仿宋" w:cs="仿宋"/>
          <w:b/>
          <w:bCs/>
          <w:sz w:val="28"/>
          <w:szCs w:val="28"/>
        </w:rPr>
      </w:pPr>
      <w:r>
        <w:rPr>
          <w:rFonts w:ascii="仿宋" w:eastAsia="仿宋" w:hAnsi="仿宋" w:cs="仿宋" w:hint="eastAsia"/>
          <w:b/>
          <w:bCs/>
          <w:sz w:val="28"/>
          <w:szCs w:val="28"/>
        </w:rPr>
        <w:t>六、作品及投稿</w:t>
      </w:r>
    </w:p>
    <w:p w14:paraId="55B612E2" w14:textId="77777777" w:rsidR="000C16CF" w:rsidRDefault="00000000">
      <w:pPr>
        <w:spacing w:line="4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（一）作品要求</w:t>
      </w:r>
    </w:p>
    <w:p w14:paraId="44FF4131" w14:textId="77777777" w:rsidR="000C16CF" w:rsidRDefault="00000000">
      <w:pPr>
        <w:spacing w:line="4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１.朗读作品一般应由学习心得体会文章改编的朗读稿，也可选择文献、著作、书籍中的某一章节，活动鼓励参与者自主创作朗读稿。</w:t>
      </w:r>
    </w:p>
    <w:p w14:paraId="0F74CD85" w14:textId="77777777" w:rsidR="000C16CF" w:rsidRDefault="00000000">
      <w:pPr>
        <w:spacing w:line="460" w:lineRule="exact"/>
        <w:ind w:firstLineChars="200" w:firstLine="560"/>
        <w:rPr>
          <w:rFonts w:ascii="仿宋" w:eastAsia="仿宋" w:hAnsi="仿宋" w:cs="仿宋"/>
          <w:sz w:val="28"/>
          <w:szCs w:val="28"/>
        </w:rPr>
      </w:pPr>
      <w:r>
        <w:rPr>
          <w:rFonts w:ascii="仿宋" w:eastAsia="仿宋" w:hAnsi="仿宋" w:cs="仿宋" w:hint="eastAsia"/>
          <w:sz w:val="28"/>
          <w:szCs w:val="28"/>
        </w:rPr>
        <w:t>２.形式：视频，视频须采用单机方式全程连续录制，镜头可移动、景别可调整，不允许另行剪辑</w:t>
      </w:r>
      <w:proofErr w:type="gramStart"/>
      <w:r>
        <w:rPr>
          <w:rFonts w:ascii="仿宋" w:eastAsia="仿宋" w:hAnsi="仿宋" w:cs="仿宋" w:hint="eastAsia"/>
          <w:sz w:val="28"/>
          <w:szCs w:val="28"/>
        </w:rPr>
        <w:t>及配朗读音</w:t>
      </w:r>
      <w:proofErr w:type="gramEnd"/>
      <w:r>
        <w:rPr>
          <w:rFonts w:ascii="仿宋" w:eastAsia="仿宋" w:hAnsi="仿宋" w:cs="仿宋" w:hint="eastAsia"/>
          <w:sz w:val="28"/>
          <w:szCs w:val="28"/>
        </w:rPr>
        <w:t>，时长4--5分钟，带字幕，（请在活动结束前保留无损源文件，以作备用）；朗读作品可配音乐伴奏。</w:t>
      </w:r>
    </w:p>
    <w:p w14:paraId="0EFD1D31" w14:textId="77777777" w:rsidR="000C16CF" w:rsidRDefault="00000000">
      <w:pPr>
        <w:spacing w:line="460" w:lineRule="exact"/>
        <w:ind w:firstLineChars="200" w:firstLine="560"/>
        <w:rPr>
          <w:rFonts w:ascii="仿宋" w:eastAsia="仿宋" w:hAnsi="仿宋" w:cs="仿宋"/>
          <w:bCs/>
          <w:sz w:val="28"/>
          <w:szCs w:val="28"/>
        </w:rPr>
      </w:pPr>
      <w:r>
        <w:rPr>
          <w:rFonts w:ascii="仿宋" w:eastAsia="仿宋" w:hAnsi="仿宋" w:cs="仿宋" w:hint="eastAsia"/>
          <w:bCs/>
          <w:sz w:val="28"/>
          <w:szCs w:val="28"/>
        </w:rPr>
        <w:t>３.格式：采用MP4格式封装，H.264编码格式压缩，分辨率不低于1</w:t>
      </w:r>
      <w:r>
        <w:rPr>
          <w:rFonts w:ascii="仿宋" w:eastAsia="仿宋" w:hAnsi="仿宋" w:cs="仿宋"/>
          <w:bCs/>
          <w:sz w:val="28"/>
          <w:szCs w:val="28"/>
        </w:rPr>
        <w:t>920</w:t>
      </w:r>
      <w:r>
        <w:rPr>
          <w:rFonts w:ascii="仿宋" w:eastAsia="仿宋" w:hAnsi="仿宋" w:cs="仿宋" w:hint="eastAsia"/>
          <w:sz w:val="28"/>
          <w:szCs w:val="28"/>
        </w:rPr>
        <w:t>×</w:t>
      </w:r>
      <w:r>
        <w:rPr>
          <w:rFonts w:ascii="仿宋" w:eastAsia="仿宋" w:hAnsi="仿宋" w:cs="仿宋"/>
          <w:bCs/>
          <w:sz w:val="28"/>
          <w:szCs w:val="28"/>
        </w:rPr>
        <w:t>1080</w:t>
      </w:r>
      <w:r>
        <w:rPr>
          <w:rFonts w:ascii="仿宋" w:eastAsia="仿宋" w:hAnsi="仿宋" w:cs="仿宋" w:hint="eastAsia"/>
          <w:bCs/>
          <w:sz w:val="28"/>
          <w:szCs w:val="28"/>
        </w:rPr>
        <w:t>码率不低于</w:t>
      </w:r>
      <w:r>
        <w:rPr>
          <w:rFonts w:ascii="仿宋" w:eastAsia="仿宋" w:hAnsi="仿宋" w:cs="仿宋"/>
          <w:bCs/>
          <w:sz w:val="28"/>
          <w:szCs w:val="28"/>
        </w:rPr>
        <w:t>2.5</w:t>
      </w:r>
      <w:r>
        <w:rPr>
          <w:rFonts w:ascii="仿宋" w:eastAsia="仿宋" w:hAnsi="仿宋" w:cs="仿宋" w:hint="eastAsia"/>
          <w:bCs/>
          <w:sz w:val="28"/>
          <w:szCs w:val="28"/>
        </w:rPr>
        <w:t>M</w:t>
      </w:r>
      <w:r>
        <w:rPr>
          <w:rFonts w:ascii="仿宋" w:eastAsia="仿宋" w:hAnsi="仿宋" w:cs="仿宋"/>
          <w:bCs/>
          <w:sz w:val="28"/>
          <w:szCs w:val="28"/>
        </w:rPr>
        <w:t>bps</w:t>
      </w:r>
      <w:r>
        <w:rPr>
          <w:rFonts w:ascii="仿宋" w:eastAsia="仿宋" w:hAnsi="仿宋" w:cs="仿宋" w:hint="eastAsia"/>
          <w:bCs/>
          <w:sz w:val="28"/>
          <w:szCs w:val="28"/>
        </w:rPr>
        <w:t>，帧速率不低于</w:t>
      </w:r>
      <w:r>
        <w:rPr>
          <w:rFonts w:ascii="仿宋" w:eastAsia="仿宋" w:hAnsi="仿宋" w:cs="仿宋"/>
          <w:bCs/>
          <w:sz w:val="28"/>
          <w:szCs w:val="28"/>
        </w:rPr>
        <w:t>25</w:t>
      </w:r>
      <w:r>
        <w:rPr>
          <w:rFonts w:ascii="仿宋" w:eastAsia="仿宋" w:hAnsi="仿宋" w:cs="仿宋" w:hint="eastAsia"/>
          <w:bCs/>
          <w:sz w:val="28"/>
          <w:szCs w:val="28"/>
        </w:rPr>
        <w:t>帧/秒。</w:t>
      </w:r>
    </w:p>
    <w:p w14:paraId="1F55AB48" w14:textId="77777777" w:rsidR="000C16CF" w:rsidRDefault="00000000">
      <w:pPr>
        <w:spacing w:line="460" w:lineRule="exact"/>
        <w:ind w:firstLineChars="200" w:firstLine="560"/>
        <w:rPr>
          <w:rFonts w:ascii="仿宋" w:eastAsia="仿宋" w:hAnsi="仿宋" w:cs="仿宋"/>
          <w:bCs/>
          <w:sz w:val="28"/>
          <w:szCs w:val="28"/>
        </w:rPr>
      </w:pPr>
      <w:r>
        <w:rPr>
          <w:rFonts w:ascii="仿宋" w:eastAsia="仿宋" w:hAnsi="仿宋" w:cs="仿宋" w:hint="eastAsia"/>
          <w:bCs/>
          <w:sz w:val="28"/>
          <w:szCs w:val="28"/>
        </w:rPr>
        <w:t>４.音频采用AAC格式压缩；采样率48KHz；比特率（码流）128Kbps。声音要求声音和画面要求同步，</w:t>
      </w:r>
      <w:proofErr w:type="gramStart"/>
      <w:r>
        <w:rPr>
          <w:rFonts w:ascii="仿宋" w:eastAsia="仿宋" w:hAnsi="仿宋" w:cs="仿宋" w:hint="eastAsia"/>
          <w:bCs/>
          <w:sz w:val="28"/>
          <w:szCs w:val="28"/>
        </w:rPr>
        <w:t>无交流</w:t>
      </w:r>
      <w:proofErr w:type="gramEnd"/>
      <w:r>
        <w:rPr>
          <w:rFonts w:ascii="仿宋" w:eastAsia="仿宋" w:hAnsi="仿宋" w:cs="仿宋" w:hint="eastAsia"/>
          <w:bCs/>
          <w:sz w:val="28"/>
          <w:szCs w:val="28"/>
        </w:rPr>
        <w:t>声或其他杂音等缺陷。音频信噪比不低于48db。</w:t>
      </w:r>
    </w:p>
    <w:p w14:paraId="3498B1C3" w14:textId="77777777" w:rsidR="000C16CF" w:rsidRDefault="00000000">
      <w:pPr>
        <w:spacing w:line="460" w:lineRule="exact"/>
        <w:ind w:firstLineChars="200" w:firstLine="560"/>
        <w:rPr>
          <w:rFonts w:ascii="仿宋" w:eastAsia="仿宋" w:hAnsi="仿宋" w:cs="仿宋"/>
          <w:bCs/>
          <w:sz w:val="28"/>
          <w:szCs w:val="28"/>
        </w:rPr>
      </w:pPr>
      <w:r>
        <w:rPr>
          <w:rFonts w:ascii="仿宋" w:eastAsia="仿宋" w:hAnsi="仿宋" w:cs="仿宋" w:hint="eastAsia"/>
          <w:bCs/>
          <w:sz w:val="28"/>
          <w:szCs w:val="28"/>
        </w:rPr>
        <w:t>５.字幕要求：使用宋体，每</w:t>
      </w:r>
      <w:proofErr w:type="gramStart"/>
      <w:r>
        <w:rPr>
          <w:rFonts w:ascii="仿宋" w:eastAsia="仿宋" w:hAnsi="仿宋" w:cs="仿宋" w:hint="eastAsia"/>
          <w:bCs/>
          <w:sz w:val="28"/>
          <w:szCs w:val="28"/>
        </w:rPr>
        <w:t>屏只有</w:t>
      </w:r>
      <w:proofErr w:type="gramEnd"/>
      <w:r>
        <w:rPr>
          <w:rFonts w:ascii="仿宋" w:eastAsia="仿宋" w:hAnsi="仿宋" w:cs="仿宋" w:hint="eastAsia"/>
          <w:bCs/>
          <w:sz w:val="28"/>
          <w:szCs w:val="28"/>
        </w:rPr>
        <w:t>一行文字，不超过2</w:t>
      </w:r>
      <w:r>
        <w:rPr>
          <w:rFonts w:ascii="仿宋" w:eastAsia="仿宋" w:hAnsi="仿宋" w:cs="仿宋"/>
          <w:bCs/>
          <w:sz w:val="28"/>
          <w:szCs w:val="28"/>
        </w:rPr>
        <w:t>0</w:t>
      </w:r>
      <w:r>
        <w:rPr>
          <w:rFonts w:ascii="仿宋" w:eastAsia="仿宋" w:hAnsi="仿宋" w:cs="仿宋" w:hint="eastAsia"/>
          <w:bCs/>
          <w:sz w:val="28"/>
          <w:szCs w:val="28"/>
        </w:rPr>
        <w:t>个字，以居中方式排列，且保持字号、字体颜色统一，并保持每</w:t>
      </w:r>
      <w:proofErr w:type="gramStart"/>
      <w:r>
        <w:rPr>
          <w:rFonts w:ascii="仿宋" w:eastAsia="仿宋" w:hAnsi="仿宋" w:cs="仿宋" w:hint="eastAsia"/>
          <w:bCs/>
          <w:sz w:val="28"/>
          <w:szCs w:val="28"/>
        </w:rPr>
        <w:t>屏文字</w:t>
      </w:r>
      <w:proofErr w:type="gramEnd"/>
      <w:r>
        <w:rPr>
          <w:rFonts w:ascii="仿宋" w:eastAsia="仿宋" w:hAnsi="仿宋" w:cs="仿宋" w:hint="eastAsia"/>
          <w:bCs/>
          <w:sz w:val="28"/>
          <w:szCs w:val="28"/>
        </w:rPr>
        <w:t>出现位置一致。字幕清晰美观，能正确有效地传达信息。字幕要使用符合国家标准的规范字，不出现繁体字、异体字(国家规定的除外)、错别字；字幕大小、色彩搭配、摆放位置、停留时间、出入</w:t>
      </w:r>
      <w:proofErr w:type="gramStart"/>
      <w:r>
        <w:rPr>
          <w:rFonts w:ascii="仿宋" w:eastAsia="仿宋" w:hAnsi="仿宋" w:cs="仿宋" w:hint="eastAsia"/>
          <w:bCs/>
          <w:sz w:val="28"/>
          <w:szCs w:val="28"/>
        </w:rPr>
        <w:t>屏方式</w:t>
      </w:r>
      <w:proofErr w:type="gramEnd"/>
      <w:r>
        <w:rPr>
          <w:rFonts w:ascii="仿宋" w:eastAsia="仿宋" w:hAnsi="仿宋" w:cs="仿宋" w:hint="eastAsia"/>
          <w:bCs/>
          <w:sz w:val="28"/>
          <w:szCs w:val="28"/>
        </w:rPr>
        <w:t>力求与其他要素配合适当，不能破坏原有画面。</w:t>
      </w:r>
    </w:p>
    <w:p w14:paraId="60E8600D" w14:textId="77777777" w:rsidR="000C16CF" w:rsidRDefault="00000000">
      <w:pPr>
        <w:spacing w:line="460" w:lineRule="exact"/>
        <w:ind w:firstLineChars="200" w:firstLine="560"/>
        <w:rPr>
          <w:rFonts w:ascii="仿宋" w:eastAsia="仿宋" w:hAnsi="仿宋" w:cs="仿宋"/>
          <w:bCs/>
          <w:sz w:val="28"/>
          <w:szCs w:val="28"/>
        </w:rPr>
      </w:pPr>
      <w:r>
        <w:rPr>
          <w:rFonts w:ascii="仿宋" w:eastAsia="仿宋" w:hAnsi="仿宋" w:cs="仿宋" w:hint="eastAsia"/>
          <w:bCs/>
          <w:sz w:val="28"/>
          <w:szCs w:val="28"/>
        </w:rPr>
        <w:t>6.参赛作品不得含有违反国家相关法律法规或侵犯他人知识产权的内容，如引起知识产权异议或其他法律纠纷，由作品提供方承担相关法律责任。大赛主办方拥有对参赛作品进行公益性共享、展示的权利。</w:t>
      </w:r>
    </w:p>
    <w:p w14:paraId="4DB9C73C" w14:textId="77777777" w:rsidR="000C16CF" w:rsidRDefault="00000000">
      <w:pPr>
        <w:spacing w:line="460" w:lineRule="exact"/>
        <w:ind w:firstLineChars="150" w:firstLine="420"/>
        <w:rPr>
          <w:rFonts w:ascii="仿宋" w:eastAsia="仿宋" w:hAnsi="仿宋" w:cs="仿宋"/>
          <w:bCs/>
          <w:sz w:val="28"/>
          <w:szCs w:val="28"/>
        </w:rPr>
      </w:pPr>
      <w:r>
        <w:rPr>
          <w:rFonts w:ascii="仿宋" w:eastAsia="仿宋" w:hAnsi="仿宋" w:cs="仿宋" w:hint="eastAsia"/>
          <w:bCs/>
          <w:sz w:val="28"/>
          <w:szCs w:val="28"/>
        </w:rPr>
        <w:t>（二）</w:t>
      </w:r>
      <w:r>
        <w:rPr>
          <w:rFonts w:ascii="仿宋" w:eastAsia="仿宋" w:hAnsi="仿宋" w:cs="仿宋" w:hint="eastAsia"/>
          <w:sz w:val="28"/>
          <w:szCs w:val="28"/>
        </w:rPr>
        <w:t>投稿方式</w:t>
      </w:r>
    </w:p>
    <w:p w14:paraId="6B1D33F1" w14:textId="77777777" w:rsidR="000C16CF" w:rsidRDefault="00000000">
      <w:pPr>
        <w:spacing w:line="460" w:lineRule="exact"/>
        <w:ind w:firstLineChars="200" w:firstLine="560"/>
        <w:rPr>
          <w:rFonts w:ascii="仿宋" w:eastAsia="仿宋" w:hAnsi="仿宋" w:cs="仿宋"/>
          <w:sz w:val="28"/>
          <w:szCs w:val="28"/>
        </w:rPr>
      </w:pPr>
      <w:r>
        <w:rPr>
          <w:rFonts w:ascii="仿宋" w:eastAsia="仿宋" w:hAnsi="仿宋" w:cs="仿宋" w:hint="eastAsia"/>
          <w:sz w:val="28"/>
          <w:szCs w:val="28"/>
        </w:rPr>
        <w:t>1.在规定投稿时间内,将</w:t>
      </w:r>
      <w:r>
        <w:rPr>
          <w:rFonts w:ascii="仿宋" w:eastAsia="仿宋" w:hAnsi="仿宋" w:cs="仿宋" w:hint="eastAsia"/>
          <w:bCs/>
          <w:sz w:val="28"/>
          <w:szCs w:val="28"/>
        </w:rPr>
        <w:t>朗读</w:t>
      </w:r>
      <w:r>
        <w:rPr>
          <w:rFonts w:ascii="仿宋" w:eastAsia="仿宋" w:hAnsi="仿宋" w:cs="仿宋" w:hint="eastAsia"/>
          <w:sz w:val="28"/>
          <w:szCs w:val="28"/>
        </w:rPr>
        <w:t>作品上传至上海职教在线“</w:t>
      </w:r>
      <w:r>
        <w:rPr>
          <w:rFonts w:ascii="仿宋" w:eastAsia="仿宋" w:hAnsi="仿宋" w:cs="仿宋" w:hint="eastAsia"/>
          <w:bCs/>
          <w:sz w:val="28"/>
          <w:szCs w:val="28"/>
        </w:rPr>
        <w:t>上海市中等职业学校第三届青年教师朗读活动专栏</w:t>
      </w:r>
      <w:r>
        <w:rPr>
          <w:rFonts w:ascii="仿宋" w:eastAsia="仿宋" w:hAnsi="仿宋" w:cs="仿宋" w:hint="eastAsia"/>
          <w:sz w:val="28"/>
          <w:szCs w:val="28"/>
        </w:rPr>
        <w:t>”（上海职教在线网站域</w:t>
      </w:r>
      <w:r>
        <w:rPr>
          <w:rFonts w:ascii="仿宋" w:eastAsia="仿宋" w:hAnsi="仿宋" w:cs="仿宋" w:hint="eastAsia"/>
          <w:sz w:val="28"/>
          <w:szCs w:val="28"/>
        </w:rPr>
        <w:lastRenderedPageBreak/>
        <w:t>名：http://www.shedu.net.cn）。具体技术规范和操作步骤等事宜均在网站“朗读活动专栏”公布。</w:t>
      </w:r>
    </w:p>
    <w:p w14:paraId="5A5E9B03" w14:textId="77777777" w:rsidR="000C16CF" w:rsidRDefault="00000000">
      <w:pPr>
        <w:spacing w:line="460" w:lineRule="exact"/>
        <w:ind w:firstLineChars="200" w:firstLine="560"/>
        <w:rPr>
          <w:rFonts w:ascii="仿宋" w:eastAsia="仿宋" w:hAnsi="仿宋" w:cs="仿宋"/>
          <w:sz w:val="28"/>
          <w:szCs w:val="28"/>
        </w:rPr>
      </w:pPr>
      <w:r>
        <w:rPr>
          <w:rFonts w:ascii="仿宋" w:eastAsia="仿宋" w:hAnsi="仿宋" w:cs="仿宋" w:hint="eastAsia"/>
          <w:sz w:val="28"/>
          <w:szCs w:val="28"/>
        </w:rPr>
        <w:t>2.每个作品上传</w:t>
      </w:r>
      <w:r>
        <w:rPr>
          <w:rFonts w:ascii="仿宋" w:eastAsia="仿宋" w:hAnsi="仿宋" w:cs="仿宋" w:hint="eastAsia"/>
          <w:bCs/>
          <w:sz w:val="28"/>
          <w:szCs w:val="28"/>
        </w:rPr>
        <w:t>要求</w:t>
      </w:r>
      <w:r>
        <w:rPr>
          <w:rFonts w:ascii="仿宋" w:eastAsia="仿宋" w:hAnsi="仿宋" w:cs="仿宋" w:hint="eastAsia"/>
          <w:sz w:val="28"/>
          <w:szCs w:val="28"/>
        </w:rPr>
        <w:t>：</w:t>
      </w:r>
    </w:p>
    <w:p w14:paraId="7A6DA2AB" w14:textId="77777777" w:rsidR="000C16CF" w:rsidRDefault="00000000">
      <w:pPr>
        <w:numPr>
          <w:ilvl w:val="0"/>
          <w:numId w:val="2"/>
        </w:numPr>
        <w:spacing w:line="460" w:lineRule="exact"/>
        <w:ind w:firstLineChars="200" w:firstLine="560"/>
        <w:rPr>
          <w:rFonts w:ascii="仿宋" w:eastAsia="仿宋" w:hAnsi="仿宋" w:cs="仿宋"/>
          <w:sz w:val="28"/>
          <w:szCs w:val="28"/>
        </w:rPr>
      </w:pPr>
      <w:r>
        <w:rPr>
          <w:rFonts w:ascii="仿宋" w:eastAsia="仿宋" w:hAnsi="仿宋" w:cs="仿宋" w:hint="eastAsia"/>
          <w:sz w:val="28"/>
          <w:szCs w:val="28"/>
        </w:rPr>
        <w:t>完整的</w:t>
      </w:r>
      <w:r>
        <w:rPr>
          <w:rFonts w:ascii="仿宋" w:eastAsia="仿宋" w:hAnsi="仿宋" w:cs="仿宋" w:hint="eastAsia"/>
          <w:bCs/>
          <w:sz w:val="28"/>
          <w:szCs w:val="28"/>
        </w:rPr>
        <w:t>朗读视频</w:t>
      </w:r>
      <w:r>
        <w:rPr>
          <w:rFonts w:ascii="仿宋" w:eastAsia="仿宋" w:hAnsi="仿宋" w:cs="仿宋" w:hint="eastAsia"/>
          <w:sz w:val="28"/>
          <w:szCs w:val="28"/>
        </w:rPr>
        <w:t>作品（文件名：作品标题-朗读者姓名-学校，MP</w:t>
      </w:r>
      <w:r>
        <w:rPr>
          <w:rFonts w:ascii="仿宋" w:eastAsia="仿宋" w:hAnsi="仿宋" w:cs="仿宋"/>
          <w:sz w:val="28"/>
          <w:szCs w:val="28"/>
        </w:rPr>
        <w:t>4</w:t>
      </w:r>
      <w:r>
        <w:rPr>
          <w:rFonts w:ascii="仿宋" w:eastAsia="仿宋" w:hAnsi="仿宋" w:cs="仿宋" w:hint="eastAsia"/>
          <w:sz w:val="28"/>
          <w:szCs w:val="28"/>
        </w:rPr>
        <w:t>大小不超过</w:t>
      </w:r>
      <w:r>
        <w:rPr>
          <w:rFonts w:ascii="仿宋" w:eastAsia="仿宋" w:hAnsi="仿宋" w:cs="仿宋"/>
          <w:sz w:val="28"/>
          <w:szCs w:val="28"/>
        </w:rPr>
        <w:t>150</w:t>
      </w:r>
      <w:r>
        <w:rPr>
          <w:rFonts w:ascii="仿宋" w:eastAsia="仿宋" w:hAnsi="仿宋" w:cs="仿宋" w:hint="eastAsia"/>
          <w:sz w:val="28"/>
          <w:szCs w:val="28"/>
        </w:rPr>
        <w:t>M）；</w:t>
      </w:r>
    </w:p>
    <w:p w14:paraId="5B067F7E" w14:textId="77777777" w:rsidR="000C16CF" w:rsidRDefault="00000000">
      <w:pPr>
        <w:numPr>
          <w:ilvl w:val="0"/>
          <w:numId w:val="2"/>
        </w:numPr>
        <w:spacing w:line="460" w:lineRule="exact"/>
        <w:ind w:firstLineChars="200" w:firstLine="560"/>
        <w:rPr>
          <w:rFonts w:ascii="仿宋" w:eastAsia="仿宋" w:hAnsi="仿宋" w:cs="仿宋"/>
          <w:sz w:val="28"/>
          <w:szCs w:val="28"/>
        </w:rPr>
      </w:pPr>
      <w:r>
        <w:rPr>
          <w:rFonts w:ascii="仿宋" w:eastAsia="仿宋" w:hAnsi="仿宋" w:cs="仿宋" w:hint="eastAsia"/>
          <w:sz w:val="28"/>
          <w:szCs w:val="28"/>
        </w:rPr>
        <w:t>朗读文稿，word版；</w:t>
      </w:r>
    </w:p>
    <w:p w14:paraId="2355EAE7" w14:textId="77777777" w:rsidR="000C16CF" w:rsidRDefault="00000000">
      <w:pPr>
        <w:numPr>
          <w:ilvl w:val="0"/>
          <w:numId w:val="2"/>
        </w:numPr>
        <w:spacing w:line="460" w:lineRule="exact"/>
        <w:ind w:firstLineChars="200" w:firstLine="560"/>
        <w:rPr>
          <w:rFonts w:ascii="仿宋" w:eastAsia="仿宋" w:hAnsi="仿宋" w:cs="仿宋"/>
          <w:sz w:val="28"/>
          <w:szCs w:val="28"/>
        </w:rPr>
      </w:pPr>
      <w:r>
        <w:rPr>
          <w:rFonts w:ascii="仿宋" w:eastAsia="仿宋" w:hAnsi="仿宋" w:cs="仿宋" w:hint="eastAsia"/>
          <w:sz w:val="28"/>
          <w:szCs w:val="28"/>
        </w:rPr>
        <w:t>作品报名表（见附件2，在报名页面中填写）；</w:t>
      </w:r>
    </w:p>
    <w:p w14:paraId="32216980" w14:textId="77777777" w:rsidR="000C16CF" w:rsidRDefault="00000000">
      <w:pPr>
        <w:numPr>
          <w:ilvl w:val="0"/>
          <w:numId w:val="2"/>
        </w:numPr>
        <w:spacing w:line="460" w:lineRule="exact"/>
        <w:ind w:firstLineChars="200" w:firstLine="560"/>
        <w:rPr>
          <w:rFonts w:ascii="仿宋" w:eastAsia="仿宋" w:hAnsi="仿宋" w:cs="仿宋"/>
          <w:sz w:val="28"/>
          <w:szCs w:val="28"/>
        </w:rPr>
      </w:pPr>
      <w:r>
        <w:rPr>
          <w:rFonts w:ascii="仿宋" w:eastAsia="仿宋" w:hAnsi="仿宋" w:cs="仿宋" w:hint="eastAsia"/>
          <w:sz w:val="28"/>
          <w:szCs w:val="28"/>
        </w:rPr>
        <w:t>录制现场的照片3张（像素要求:1920×1080，其中一张将作为视频封面进行展示，压缩</w:t>
      </w:r>
      <w:proofErr w:type="gramStart"/>
      <w:r>
        <w:rPr>
          <w:rFonts w:ascii="仿宋" w:eastAsia="仿宋" w:hAnsi="仿宋" w:cs="仿宋" w:hint="eastAsia"/>
          <w:sz w:val="28"/>
          <w:szCs w:val="28"/>
        </w:rPr>
        <w:t>包大小</w:t>
      </w:r>
      <w:proofErr w:type="gramEnd"/>
      <w:r>
        <w:rPr>
          <w:rFonts w:ascii="仿宋" w:eastAsia="仿宋" w:hAnsi="仿宋" w:cs="仿宋" w:hint="eastAsia"/>
          <w:sz w:val="28"/>
          <w:szCs w:val="28"/>
        </w:rPr>
        <w:t>不能超过10MB）。</w:t>
      </w:r>
    </w:p>
    <w:p w14:paraId="46D91536" w14:textId="77777777" w:rsidR="000C16CF" w:rsidRDefault="00000000">
      <w:pPr>
        <w:spacing w:line="460" w:lineRule="exact"/>
        <w:ind w:firstLineChars="200" w:firstLine="562"/>
        <w:rPr>
          <w:rFonts w:ascii="仿宋" w:eastAsia="仿宋" w:hAnsi="仿宋" w:cs="仿宋"/>
          <w:b/>
          <w:bCs/>
          <w:sz w:val="28"/>
          <w:szCs w:val="28"/>
        </w:rPr>
      </w:pPr>
      <w:r>
        <w:rPr>
          <w:rFonts w:ascii="仿宋" w:eastAsia="仿宋" w:hAnsi="仿宋" w:cs="仿宋" w:hint="eastAsia"/>
          <w:b/>
          <w:sz w:val="28"/>
          <w:szCs w:val="28"/>
        </w:rPr>
        <w:t>七、活动</w:t>
      </w:r>
      <w:r>
        <w:rPr>
          <w:rFonts w:ascii="仿宋" w:eastAsia="仿宋" w:hAnsi="仿宋" w:cs="仿宋" w:hint="eastAsia"/>
          <w:b/>
          <w:bCs/>
          <w:sz w:val="28"/>
          <w:szCs w:val="28"/>
        </w:rPr>
        <w:t>奖项</w:t>
      </w:r>
    </w:p>
    <w:p w14:paraId="110F9DEC" w14:textId="77777777" w:rsidR="000C16CF" w:rsidRDefault="00000000">
      <w:pPr>
        <w:spacing w:line="460" w:lineRule="exact"/>
        <w:ind w:firstLineChars="150" w:firstLine="420"/>
        <w:rPr>
          <w:rFonts w:ascii="仿宋" w:eastAsia="仿宋" w:hAnsi="仿宋" w:cs="仿宋"/>
          <w:sz w:val="28"/>
          <w:szCs w:val="28"/>
        </w:rPr>
      </w:pPr>
      <w:r>
        <w:rPr>
          <w:rFonts w:ascii="仿宋" w:eastAsia="仿宋" w:hAnsi="仿宋" w:cs="仿宋" w:hint="eastAsia"/>
          <w:sz w:val="28"/>
          <w:szCs w:val="28"/>
        </w:rPr>
        <w:t>（一）设一、二、三等奖和优胜奖，将根据作品数量确定奖项比例。活动组委会组织专家，按照活动评分标准（见附件1）,对作品进行奖项等第评选。</w:t>
      </w:r>
    </w:p>
    <w:p w14:paraId="1F2A3064" w14:textId="77777777" w:rsidR="000C16CF" w:rsidRDefault="00000000">
      <w:pPr>
        <w:spacing w:line="460" w:lineRule="exact"/>
        <w:ind w:firstLineChars="150" w:firstLine="420"/>
        <w:rPr>
          <w:rFonts w:ascii="仿宋" w:eastAsia="仿宋" w:hAnsi="仿宋" w:cs="仿宋"/>
          <w:sz w:val="28"/>
          <w:szCs w:val="28"/>
        </w:rPr>
      </w:pPr>
      <w:r>
        <w:rPr>
          <w:rFonts w:ascii="仿宋" w:eastAsia="仿宋" w:hAnsi="仿宋" w:cs="仿宋" w:hint="eastAsia"/>
          <w:sz w:val="28"/>
          <w:szCs w:val="28"/>
        </w:rPr>
        <w:t>（二）设“荣耀新声”奖。获一等奖的朗读作品，在学生导报、</w:t>
      </w:r>
      <w:r>
        <w:rPr>
          <w:rFonts w:ascii="仿宋" w:eastAsia="仿宋" w:hAnsi="仿宋" w:cs="仿宋"/>
          <w:sz w:val="28"/>
          <w:szCs w:val="28"/>
        </w:rPr>
        <w:t>上海教育技术装备</w:t>
      </w:r>
      <w:r>
        <w:rPr>
          <w:rFonts w:ascii="仿宋" w:eastAsia="仿宋" w:hAnsi="仿宋" w:cs="仿宋" w:hint="eastAsia"/>
          <w:sz w:val="28"/>
          <w:szCs w:val="28"/>
        </w:rPr>
        <w:t>、上海职教在线</w:t>
      </w:r>
      <w:proofErr w:type="gramStart"/>
      <w:r>
        <w:rPr>
          <w:rFonts w:ascii="仿宋" w:eastAsia="仿宋" w:hAnsi="仿宋" w:cs="仿宋" w:hint="eastAsia"/>
          <w:sz w:val="28"/>
          <w:szCs w:val="28"/>
        </w:rPr>
        <w:t>微信公众号</w:t>
      </w:r>
      <w:proofErr w:type="gramEnd"/>
      <w:r>
        <w:rPr>
          <w:rFonts w:ascii="仿宋" w:eastAsia="仿宋" w:hAnsi="仿宋" w:cs="仿宋" w:hint="eastAsia"/>
          <w:sz w:val="28"/>
          <w:szCs w:val="28"/>
        </w:rPr>
        <w:t>进行网络票选，得票前5名作品获“荣耀新声”奖。</w:t>
      </w:r>
    </w:p>
    <w:p w14:paraId="308F3503" w14:textId="77777777" w:rsidR="000C16CF" w:rsidRDefault="00000000">
      <w:pPr>
        <w:spacing w:line="460" w:lineRule="exact"/>
        <w:ind w:firstLineChars="150" w:firstLine="420"/>
        <w:rPr>
          <w:rFonts w:ascii="仿宋" w:eastAsia="仿宋" w:hAnsi="仿宋" w:cs="仿宋"/>
          <w:sz w:val="28"/>
          <w:szCs w:val="28"/>
        </w:rPr>
      </w:pPr>
      <w:r>
        <w:rPr>
          <w:rFonts w:ascii="仿宋" w:eastAsia="仿宋" w:hAnsi="仿宋" w:cs="仿宋" w:hint="eastAsia"/>
          <w:sz w:val="28"/>
          <w:szCs w:val="28"/>
        </w:rPr>
        <w:t>（三）设“优秀组织奖”。依据各校提交的活动情况信息表（见附件3）、“青老话心声”交流活动开展情况及作品获奖情况，由活动组委会组织专家按参与校若干的比例评出“优秀组织奖”。</w:t>
      </w:r>
    </w:p>
    <w:p w14:paraId="00F16EEA" w14:textId="77777777" w:rsidR="000C16CF" w:rsidRDefault="00000000">
      <w:pPr>
        <w:spacing w:line="460" w:lineRule="exact"/>
        <w:ind w:firstLineChars="200" w:firstLine="560"/>
        <w:rPr>
          <w:rFonts w:ascii="仿宋" w:eastAsia="仿宋" w:hAnsi="仿宋" w:cs="仿宋"/>
          <w:sz w:val="28"/>
          <w:szCs w:val="28"/>
          <w:highlight w:val="yellow"/>
        </w:rPr>
      </w:pPr>
      <w:r>
        <w:rPr>
          <w:rFonts w:ascii="仿宋" w:eastAsia="仿宋" w:hAnsi="仿宋" w:cs="仿宋" w:hint="eastAsia"/>
          <w:sz w:val="28"/>
          <w:szCs w:val="28"/>
        </w:rPr>
        <w:t>由活动组委会颁发获奖证书，并推荐一等奖作品参加上海市中职校“璀璨星光”校园文化节等有关活动中展演。</w:t>
      </w:r>
    </w:p>
    <w:p w14:paraId="4938AAAC" w14:textId="77777777" w:rsidR="000C16CF" w:rsidRDefault="00000000">
      <w:pPr>
        <w:spacing w:line="460" w:lineRule="exact"/>
        <w:ind w:firstLineChars="200" w:firstLine="562"/>
        <w:rPr>
          <w:rFonts w:ascii="仿宋" w:eastAsia="仿宋" w:hAnsi="仿宋"/>
          <w:b/>
          <w:bCs/>
          <w:kern w:val="0"/>
          <w:sz w:val="28"/>
          <w:szCs w:val="28"/>
          <w:shd w:val="clear" w:color="auto" w:fill="FFFFFF"/>
        </w:rPr>
      </w:pPr>
      <w:r>
        <w:rPr>
          <w:rFonts w:ascii="仿宋" w:eastAsia="仿宋" w:hAnsi="仿宋" w:hint="eastAsia"/>
          <w:b/>
          <w:bCs/>
          <w:kern w:val="0"/>
          <w:sz w:val="28"/>
          <w:szCs w:val="28"/>
          <w:shd w:val="clear" w:color="auto" w:fill="FFFFFF"/>
        </w:rPr>
        <w:t>八、活动安排</w:t>
      </w:r>
    </w:p>
    <w:p w14:paraId="1DF87403" w14:textId="77777777" w:rsidR="000C16CF" w:rsidRDefault="00000000">
      <w:pPr>
        <w:spacing w:line="460" w:lineRule="exact"/>
        <w:ind w:firstLineChars="200" w:firstLine="560"/>
        <w:rPr>
          <w:rFonts w:ascii="仿宋" w:eastAsia="仿宋" w:hAnsi="仿宋" w:cs="仿宋"/>
          <w:sz w:val="28"/>
          <w:szCs w:val="28"/>
        </w:rPr>
      </w:pPr>
      <w:r>
        <w:rPr>
          <w:rFonts w:ascii="仿宋" w:eastAsia="仿宋" w:hAnsi="仿宋" w:cs="仿宋" w:hint="eastAsia"/>
          <w:sz w:val="28"/>
          <w:szCs w:val="28"/>
        </w:rPr>
        <w:t>活动自2022年11月启动，至2023年12月结束。具体安排：</w:t>
      </w:r>
    </w:p>
    <w:p w14:paraId="5F8748C4" w14:textId="77777777" w:rsidR="000C16CF" w:rsidRDefault="00000000">
      <w:pPr>
        <w:spacing w:line="460" w:lineRule="exact"/>
        <w:ind w:firstLineChars="150" w:firstLine="420"/>
        <w:rPr>
          <w:rFonts w:ascii="仿宋" w:eastAsia="仿宋" w:hAnsi="仿宋" w:cs="仿宋"/>
          <w:sz w:val="28"/>
          <w:szCs w:val="28"/>
        </w:rPr>
      </w:pPr>
      <w:r>
        <w:rPr>
          <w:rFonts w:ascii="仿宋" w:eastAsia="仿宋" w:hAnsi="仿宋" w:cs="仿宋" w:hint="eastAsia"/>
          <w:sz w:val="28"/>
          <w:szCs w:val="28"/>
        </w:rPr>
        <w:t>（一）各校活动时间（2022年11月--2023年7月）。由各校组织青年教师自主阅读，撰写学习体会并举行学习体会交流活动，按要求创编作品；对</w:t>
      </w:r>
      <w:r>
        <w:rPr>
          <w:rFonts w:ascii="仿宋" w:eastAsia="仿宋" w:hAnsi="仿宋" w:cs="仿宋" w:hint="eastAsia"/>
          <w:bCs/>
          <w:sz w:val="28"/>
          <w:szCs w:val="28"/>
        </w:rPr>
        <w:t>朗读</w:t>
      </w:r>
      <w:r>
        <w:rPr>
          <w:rFonts w:ascii="仿宋" w:eastAsia="仿宋" w:hAnsi="仿宋" w:cs="仿宋" w:hint="eastAsia"/>
          <w:sz w:val="28"/>
          <w:szCs w:val="28"/>
        </w:rPr>
        <w:t>作品进行初评，并推荐作品</w:t>
      </w:r>
      <w:r>
        <w:rPr>
          <w:rFonts w:ascii="仿宋" w:eastAsia="仿宋" w:hAnsi="仿宋" w:cs="仿宋" w:hint="eastAsia"/>
          <w:bCs/>
          <w:sz w:val="28"/>
          <w:szCs w:val="28"/>
        </w:rPr>
        <w:t>参加评选</w:t>
      </w:r>
      <w:r>
        <w:rPr>
          <w:rFonts w:ascii="仿宋" w:eastAsia="仿宋" w:hAnsi="仿宋" w:cs="仿宋" w:hint="eastAsia"/>
          <w:sz w:val="28"/>
          <w:szCs w:val="28"/>
        </w:rPr>
        <w:t>；运用创编作品资源面向学生进行宣展教育</w:t>
      </w:r>
      <w:r>
        <w:rPr>
          <w:rFonts w:ascii="仿宋" w:eastAsia="仿宋" w:hAnsi="仿宋" w:cs="仿宋" w:hint="eastAsia"/>
          <w:bCs/>
          <w:sz w:val="28"/>
          <w:szCs w:val="28"/>
        </w:rPr>
        <w:t>。</w:t>
      </w:r>
    </w:p>
    <w:p w14:paraId="63FF7173" w14:textId="77777777" w:rsidR="000C16CF" w:rsidRDefault="00000000">
      <w:pPr>
        <w:spacing w:line="460" w:lineRule="exact"/>
        <w:ind w:firstLineChars="150" w:firstLine="420"/>
        <w:rPr>
          <w:rFonts w:ascii="仿宋" w:eastAsia="仿宋" w:hAnsi="仿宋" w:cs="仿宋"/>
          <w:sz w:val="28"/>
          <w:szCs w:val="28"/>
        </w:rPr>
      </w:pPr>
      <w:r>
        <w:rPr>
          <w:rFonts w:ascii="仿宋" w:eastAsia="仿宋" w:hAnsi="仿宋" w:cs="仿宋" w:hint="eastAsia"/>
          <w:sz w:val="28"/>
          <w:szCs w:val="28"/>
        </w:rPr>
        <w:t>（二）作品投稿时间（2023年4月</w:t>
      </w:r>
      <w:r>
        <w:rPr>
          <w:rFonts w:ascii="仿宋" w:eastAsia="仿宋" w:hAnsi="仿宋" w:cs="仿宋"/>
          <w:sz w:val="28"/>
          <w:szCs w:val="28"/>
        </w:rPr>
        <w:t>17</w:t>
      </w:r>
      <w:r>
        <w:rPr>
          <w:rFonts w:ascii="仿宋" w:eastAsia="仿宋" w:hAnsi="仿宋" w:cs="仿宋" w:hint="eastAsia"/>
          <w:sz w:val="28"/>
          <w:szCs w:val="28"/>
        </w:rPr>
        <w:t>日--2</w:t>
      </w:r>
      <w:r>
        <w:rPr>
          <w:rFonts w:ascii="仿宋" w:eastAsia="仿宋" w:hAnsi="仿宋" w:cs="仿宋"/>
          <w:sz w:val="28"/>
          <w:szCs w:val="28"/>
        </w:rPr>
        <w:t>1</w:t>
      </w:r>
      <w:r>
        <w:rPr>
          <w:rFonts w:ascii="仿宋" w:eastAsia="仿宋" w:hAnsi="仿宋" w:cs="仿宋" w:hint="eastAsia"/>
          <w:sz w:val="28"/>
          <w:szCs w:val="28"/>
        </w:rPr>
        <w:t>日）。按要求将朗读作品上传至上海职教在线网站“上海市中等职业学校第三届青年教师朗读活动专栏”。</w:t>
      </w:r>
    </w:p>
    <w:p w14:paraId="59B03858" w14:textId="77777777" w:rsidR="000C16CF" w:rsidRDefault="00000000">
      <w:pPr>
        <w:spacing w:line="460" w:lineRule="exact"/>
        <w:ind w:firstLineChars="150" w:firstLine="420"/>
        <w:rPr>
          <w:rFonts w:ascii="仿宋" w:eastAsia="仿宋" w:hAnsi="仿宋" w:cs="仿宋"/>
          <w:sz w:val="28"/>
          <w:szCs w:val="28"/>
        </w:rPr>
      </w:pPr>
      <w:r>
        <w:rPr>
          <w:rFonts w:ascii="仿宋" w:eastAsia="仿宋" w:hAnsi="仿宋" w:cs="仿宋" w:hint="eastAsia"/>
          <w:sz w:val="28"/>
          <w:szCs w:val="28"/>
        </w:rPr>
        <w:lastRenderedPageBreak/>
        <w:t>（三）作品评审时间（2023年</w:t>
      </w:r>
      <w:r>
        <w:rPr>
          <w:rFonts w:ascii="仿宋" w:eastAsia="仿宋" w:hAnsi="仿宋" w:cs="仿宋"/>
          <w:sz w:val="28"/>
          <w:szCs w:val="28"/>
        </w:rPr>
        <w:t>4</w:t>
      </w:r>
      <w:r>
        <w:rPr>
          <w:rFonts w:ascii="仿宋" w:eastAsia="仿宋" w:hAnsi="仿宋" w:cs="仿宋" w:hint="eastAsia"/>
          <w:sz w:val="28"/>
          <w:szCs w:val="28"/>
        </w:rPr>
        <w:t>月2</w:t>
      </w:r>
      <w:r>
        <w:rPr>
          <w:rFonts w:ascii="仿宋" w:eastAsia="仿宋" w:hAnsi="仿宋" w:cs="仿宋"/>
          <w:sz w:val="28"/>
          <w:szCs w:val="28"/>
        </w:rPr>
        <w:t>4</w:t>
      </w:r>
      <w:r>
        <w:rPr>
          <w:rFonts w:ascii="仿宋" w:eastAsia="仿宋" w:hAnsi="仿宋" w:cs="仿宋" w:hint="eastAsia"/>
          <w:sz w:val="28"/>
          <w:szCs w:val="28"/>
        </w:rPr>
        <w:t>日--2</w:t>
      </w:r>
      <w:r>
        <w:rPr>
          <w:rFonts w:ascii="仿宋" w:eastAsia="仿宋" w:hAnsi="仿宋" w:cs="仿宋"/>
          <w:sz w:val="28"/>
          <w:szCs w:val="28"/>
        </w:rPr>
        <w:t>8</w:t>
      </w:r>
      <w:r>
        <w:rPr>
          <w:rFonts w:ascii="仿宋" w:eastAsia="仿宋" w:hAnsi="仿宋" w:cs="仿宋" w:hint="eastAsia"/>
          <w:sz w:val="28"/>
          <w:szCs w:val="28"/>
        </w:rPr>
        <w:t>日）。由活动组委会对作品的有效性（作品是否完整，附表是否齐全）进行初步筛选；组织专家对作品进行奖项评审。</w:t>
      </w:r>
    </w:p>
    <w:p w14:paraId="586E7391" w14:textId="77777777" w:rsidR="000C16CF" w:rsidRDefault="00000000">
      <w:pPr>
        <w:spacing w:line="460" w:lineRule="exact"/>
        <w:ind w:firstLineChars="150" w:firstLine="420"/>
        <w:rPr>
          <w:rFonts w:ascii="仿宋" w:eastAsia="仿宋" w:hAnsi="仿宋" w:cs="仿宋"/>
          <w:sz w:val="28"/>
          <w:szCs w:val="28"/>
        </w:rPr>
      </w:pPr>
      <w:r>
        <w:rPr>
          <w:rFonts w:ascii="仿宋" w:eastAsia="仿宋" w:hAnsi="仿宋" w:cs="仿宋" w:hint="eastAsia"/>
          <w:sz w:val="28"/>
          <w:szCs w:val="28"/>
        </w:rPr>
        <w:t>（四）网络票选时间（202</w:t>
      </w:r>
      <w:r>
        <w:rPr>
          <w:rFonts w:ascii="仿宋" w:eastAsia="仿宋" w:hAnsi="仿宋" w:cs="仿宋"/>
          <w:sz w:val="28"/>
          <w:szCs w:val="28"/>
        </w:rPr>
        <w:t>3</w:t>
      </w:r>
      <w:r>
        <w:rPr>
          <w:rFonts w:ascii="仿宋" w:eastAsia="仿宋" w:hAnsi="仿宋" w:cs="仿宋" w:hint="eastAsia"/>
          <w:sz w:val="28"/>
          <w:szCs w:val="28"/>
        </w:rPr>
        <w:t>年5月</w:t>
      </w:r>
      <w:r>
        <w:rPr>
          <w:rFonts w:ascii="仿宋" w:eastAsia="仿宋" w:hAnsi="仿宋" w:cs="仿宋"/>
          <w:sz w:val="28"/>
          <w:szCs w:val="28"/>
        </w:rPr>
        <w:t>3</w:t>
      </w:r>
      <w:r>
        <w:rPr>
          <w:rFonts w:ascii="仿宋" w:eastAsia="仿宋" w:hAnsi="仿宋" w:cs="仿宋" w:hint="eastAsia"/>
          <w:sz w:val="28"/>
          <w:szCs w:val="28"/>
        </w:rPr>
        <w:t>日--</w:t>
      </w:r>
      <w:r>
        <w:rPr>
          <w:rFonts w:ascii="仿宋" w:eastAsia="仿宋" w:hAnsi="仿宋" w:cs="仿宋"/>
          <w:sz w:val="28"/>
          <w:szCs w:val="28"/>
        </w:rPr>
        <w:t>5</w:t>
      </w:r>
      <w:r>
        <w:rPr>
          <w:rFonts w:ascii="仿宋" w:eastAsia="仿宋" w:hAnsi="仿宋" w:cs="仿宋" w:hint="eastAsia"/>
          <w:sz w:val="28"/>
          <w:szCs w:val="28"/>
        </w:rPr>
        <w:t>日）。朗读一等奖作品，在</w:t>
      </w:r>
      <w:r>
        <w:rPr>
          <w:rFonts w:ascii="仿宋" w:eastAsia="仿宋" w:hAnsi="仿宋" w:cs="仿宋"/>
          <w:sz w:val="28"/>
          <w:szCs w:val="28"/>
        </w:rPr>
        <w:t>上海教育技术装备</w:t>
      </w:r>
      <w:r>
        <w:rPr>
          <w:rFonts w:ascii="仿宋" w:eastAsia="仿宋" w:hAnsi="仿宋" w:cs="仿宋" w:hint="eastAsia"/>
          <w:sz w:val="28"/>
          <w:szCs w:val="28"/>
        </w:rPr>
        <w:t>、职教在线和学生导报</w:t>
      </w:r>
      <w:proofErr w:type="gramStart"/>
      <w:r>
        <w:rPr>
          <w:rFonts w:ascii="仿宋" w:eastAsia="仿宋" w:hAnsi="仿宋" w:cs="仿宋" w:hint="eastAsia"/>
          <w:sz w:val="28"/>
          <w:szCs w:val="28"/>
        </w:rPr>
        <w:t>微信公众号</w:t>
      </w:r>
      <w:proofErr w:type="gramEnd"/>
      <w:r>
        <w:rPr>
          <w:rFonts w:ascii="仿宋" w:eastAsia="仿宋" w:hAnsi="仿宋" w:cs="仿宋" w:hint="eastAsia"/>
          <w:sz w:val="28"/>
          <w:szCs w:val="28"/>
        </w:rPr>
        <w:t>进行网络票选“荣耀新声”奖。</w:t>
      </w:r>
    </w:p>
    <w:p w14:paraId="20545539" w14:textId="77777777" w:rsidR="000C16CF" w:rsidRDefault="00000000">
      <w:pPr>
        <w:spacing w:line="460" w:lineRule="exact"/>
        <w:ind w:firstLineChars="150" w:firstLine="420"/>
        <w:rPr>
          <w:rFonts w:ascii="仿宋" w:eastAsia="仿宋" w:hAnsi="仿宋" w:cs="仿宋"/>
          <w:sz w:val="28"/>
          <w:szCs w:val="28"/>
        </w:rPr>
      </w:pPr>
      <w:r>
        <w:rPr>
          <w:rFonts w:ascii="仿宋" w:eastAsia="仿宋" w:hAnsi="仿宋" w:cs="仿宋" w:hint="eastAsia"/>
          <w:sz w:val="28"/>
          <w:szCs w:val="28"/>
        </w:rPr>
        <w:t>（五）作品宣展时间（2023年6月--12月）。</w:t>
      </w:r>
    </w:p>
    <w:p w14:paraId="5E56337D" w14:textId="77777777" w:rsidR="000C16CF" w:rsidRDefault="00000000">
      <w:pPr>
        <w:spacing w:line="460" w:lineRule="exact"/>
        <w:ind w:firstLineChars="200" w:firstLine="560"/>
        <w:rPr>
          <w:rFonts w:ascii="仿宋" w:eastAsia="仿宋" w:hAnsi="仿宋" w:cs="仿宋"/>
          <w:sz w:val="28"/>
          <w:szCs w:val="28"/>
        </w:rPr>
      </w:pPr>
      <w:r>
        <w:rPr>
          <w:rFonts w:ascii="仿宋" w:eastAsia="仿宋" w:hAnsi="仿宋" w:cs="仿宋" w:hint="eastAsia"/>
          <w:sz w:val="28"/>
          <w:szCs w:val="28"/>
        </w:rPr>
        <w:t>1.网络媒体宣传（2023年6月--7月）。一等奖朗读作品在</w:t>
      </w:r>
      <w:r>
        <w:rPr>
          <w:rFonts w:ascii="仿宋" w:eastAsia="仿宋" w:hAnsi="仿宋" w:cs="仿宋"/>
          <w:sz w:val="28"/>
          <w:szCs w:val="28"/>
        </w:rPr>
        <w:t>上海教育技术装备</w:t>
      </w:r>
      <w:r>
        <w:rPr>
          <w:rFonts w:ascii="仿宋" w:eastAsia="仿宋" w:hAnsi="仿宋" w:cs="仿宋" w:hint="eastAsia"/>
          <w:sz w:val="28"/>
          <w:szCs w:val="28"/>
        </w:rPr>
        <w:t>、职教在线和学生导报</w:t>
      </w:r>
      <w:proofErr w:type="gramStart"/>
      <w:r>
        <w:rPr>
          <w:rFonts w:ascii="仿宋" w:eastAsia="仿宋" w:hAnsi="仿宋" w:cs="仿宋" w:hint="eastAsia"/>
          <w:sz w:val="28"/>
          <w:szCs w:val="28"/>
        </w:rPr>
        <w:t>微信公众号</w:t>
      </w:r>
      <w:proofErr w:type="gramEnd"/>
      <w:r>
        <w:rPr>
          <w:rFonts w:ascii="仿宋" w:eastAsia="仿宋" w:hAnsi="仿宋" w:cs="仿宋" w:hint="eastAsia"/>
          <w:sz w:val="28"/>
          <w:szCs w:val="28"/>
        </w:rPr>
        <w:t>进行展播。</w:t>
      </w:r>
    </w:p>
    <w:p w14:paraId="2C021CB3" w14:textId="77777777" w:rsidR="000C16CF" w:rsidRDefault="00000000">
      <w:pPr>
        <w:spacing w:line="460" w:lineRule="exact"/>
        <w:ind w:firstLineChars="200" w:firstLine="560"/>
        <w:rPr>
          <w:rFonts w:ascii="仿宋" w:eastAsia="仿宋" w:hAnsi="仿宋" w:cs="仿宋"/>
          <w:sz w:val="28"/>
          <w:szCs w:val="28"/>
        </w:rPr>
      </w:pPr>
      <w:r>
        <w:rPr>
          <w:rFonts w:ascii="仿宋" w:eastAsia="仿宋" w:hAnsi="仿宋" w:cs="仿宋" w:hint="eastAsia"/>
          <w:sz w:val="28"/>
          <w:szCs w:val="28"/>
        </w:rPr>
        <w:t>2.参加职教活动周（2</w:t>
      </w:r>
      <w:r>
        <w:rPr>
          <w:rFonts w:ascii="仿宋" w:eastAsia="仿宋" w:hAnsi="仿宋" w:cs="仿宋"/>
          <w:sz w:val="28"/>
          <w:szCs w:val="28"/>
        </w:rPr>
        <w:t>023</w:t>
      </w:r>
      <w:r>
        <w:rPr>
          <w:rFonts w:ascii="仿宋" w:eastAsia="仿宋" w:hAnsi="仿宋" w:cs="仿宋" w:hint="eastAsia"/>
          <w:sz w:val="28"/>
          <w:szCs w:val="28"/>
        </w:rPr>
        <w:t>年5月）。组织一等奖作品参加“职业教育活动周”和“朗读者进校园”活动。</w:t>
      </w:r>
    </w:p>
    <w:p w14:paraId="6813D425" w14:textId="77777777" w:rsidR="000C16CF" w:rsidRDefault="00000000">
      <w:pPr>
        <w:spacing w:line="460" w:lineRule="exact"/>
        <w:ind w:firstLineChars="200" w:firstLine="560"/>
        <w:rPr>
          <w:rFonts w:ascii="仿宋" w:eastAsia="仿宋" w:hAnsi="仿宋" w:cs="仿宋"/>
          <w:sz w:val="28"/>
          <w:szCs w:val="28"/>
          <w:highlight w:val="yellow"/>
        </w:rPr>
      </w:pPr>
      <w:r>
        <w:rPr>
          <w:rFonts w:ascii="仿宋" w:eastAsia="仿宋" w:hAnsi="仿宋" w:cs="仿宋" w:hint="eastAsia"/>
          <w:sz w:val="28"/>
          <w:szCs w:val="28"/>
        </w:rPr>
        <w:t>3.参加全市展演（2</w:t>
      </w:r>
      <w:r>
        <w:rPr>
          <w:rFonts w:ascii="仿宋" w:eastAsia="仿宋" w:hAnsi="仿宋" w:cs="仿宋"/>
          <w:sz w:val="28"/>
          <w:szCs w:val="28"/>
        </w:rPr>
        <w:t>02</w:t>
      </w:r>
      <w:r>
        <w:rPr>
          <w:rFonts w:ascii="仿宋" w:eastAsia="仿宋" w:hAnsi="仿宋" w:cs="仿宋" w:hint="eastAsia"/>
          <w:sz w:val="28"/>
          <w:szCs w:val="28"/>
        </w:rPr>
        <w:t>3年9--</w:t>
      </w:r>
      <w:r>
        <w:rPr>
          <w:rFonts w:ascii="仿宋" w:eastAsia="仿宋" w:hAnsi="仿宋" w:cs="仿宋"/>
          <w:sz w:val="28"/>
          <w:szCs w:val="28"/>
        </w:rPr>
        <w:t>1</w:t>
      </w:r>
      <w:r>
        <w:rPr>
          <w:rFonts w:ascii="仿宋" w:eastAsia="仿宋" w:hAnsi="仿宋" w:cs="仿宋" w:hint="eastAsia"/>
          <w:sz w:val="28"/>
          <w:szCs w:val="28"/>
        </w:rPr>
        <w:t>2月）。推荐一等奖作品参加上海市中职校“璀璨星光”校园文化节等有关活动中集中展演（具体时间另定）。</w:t>
      </w:r>
    </w:p>
    <w:p w14:paraId="5BBE7677" w14:textId="77777777" w:rsidR="000C16CF" w:rsidRDefault="00000000">
      <w:pPr>
        <w:spacing w:line="460" w:lineRule="exact"/>
        <w:ind w:firstLineChars="200" w:firstLine="562"/>
        <w:rPr>
          <w:rFonts w:ascii="仿宋" w:eastAsia="仿宋" w:hAnsi="仿宋" w:cs="仿宋"/>
          <w:b/>
          <w:sz w:val="28"/>
          <w:szCs w:val="28"/>
        </w:rPr>
      </w:pPr>
      <w:r>
        <w:rPr>
          <w:rFonts w:ascii="仿宋" w:eastAsia="仿宋" w:hAnsi="仿宋" w:cs="仿宋" w:hint="eastAsia"/>
          <w:b/>
          <w:sz w:val="28"/>
          <w:szCs w:val="28"/>
        </w:rPr>
        <w:t>九、活动要求</w:t>
      </w:r>
    </w:p>
    <w:p w14:paraId="34D3AA11" w14:textId="77777777" w:rsidR="000C16CF" w:rsidRDefault="00000000">
      <w:pPr>
        <w:spacing w:line="460" w:lineRule="exact"/>
        <w:ind w:firstLineChars="150" w:firstLine="420"/>
        <w:rPr>
          <w:rFonts w:ascii="仿宋" w:eastAsia="仿宋" w:hAnsi="仿宋" w:cs="仿宋"/>
          <w:sz w:val="28"/>
          <w:szCs w:val="28"/>
        </w:rPr>
      </w:pPr>
      <w:r>
        <w:rPr>
          <w:rFonts w:ascii="仿宋" w:eastAsia="仿宋" w:hAnsi="仿宋" w:cs="仿宋" w:hint="eastAsia"/>
          <w:sz w:val="28"/>
          <w:szCs w:val="28"/>
        </w:rPr>
        <w:t>（一）各校领导要高度重视,要以学习宣传党的二十大精神为重要契机，组织青年教师积极参与主题朗读活动，积极组织开展校内展示交流评比等活动，按要求推送优秀作品参加全市评比活动，引导青年教师不断提高思想政治素养，成为“四有”青年教师。</w:t>
      </w:r>
    </w:p>
    <w:p w14:paraId="37302B2A" w14:textId="77777777" w:rsidR="000C16CF" w:rsidRDefault="00000000">
      <w:pPr>
        <w:spacing w:line="460" w:lineRule="exact"/>
        <w:ind w:firstLineChars="150" w:firstLine="420"/>
        <w:rPr>
          <w:rFonts w:ascii="仿宋" w:eastAsia="仿宋" w:hAnsi="仿宋" w:cs="仿宋"/>
          <w:sz w:val="28"/>
          <w:szCs w:val="28"/>
        </w:rPr>
      </w:pPr>
      <w:r>
        <w:rPr>
          <w:rFonts w:ascii="仿宋" w:eastAsia="仿宋" w:hAnsi="仿宋" w:cs="仿宋" w:hint="eastAsia"/>
          <w:sz w:val="28"/>
          <w:szCs w:val="28"/>
        </w:rPr>
        <w:t>（二）各校要发挥关工委老同志的独特作用，指导青年教师自主阅读、创编朗读作品和参与学校作品初评和推荐送评。</w:t>
      </w:r>
    </w:p>
    <w:p w14:paraId="4DF4ADB1" w14:textId="77777777" w:rsidR="000C16CF" w:rsidRDefault="00000000">
      <w:pPr>
        <w:adjustRightInd w:val="0"/>
        <w:snapToGrid w:val="0"/>
        <w:spacing w:line="460" w:lineRule="exact"/>
        <w:ind w:firstLineChars="150" w:firstLine="420"/>
        <w:rPr>
          <w:rFonts w:ascii="仿宋" w:eastAsia="仿宋" w:hAnsi="仿宋" w:cs="仿宋"/>
          <w:sz w:val="28"/>
          <w:szCs w:val="28"/>
        </w:rPr>
      </w:pPr>
      <w:r>
        <w:rPr>
          <w:rFonts w:ascii="仿宋" w:eastAsia="仿宋" w:hAnsi="仿宋" w:cs="仿宋" w:hint="eastAsia"/>
          <w:sz w:val="28"/>
          <w:szCs w:val="28"/>
        </w:rPr>
        <w:t>（三）各校要注重运用朗读作品资源，面向学生进行宣展教育，发挥“颂歌献党新时代 培根铸魂中国梦”主题教育的辐射作用，激励学生成长为德智体美劳全面发展的高素质技术技能人才。</w:t>
      </w:r>
    </w:p>
    <w:p w14:paraId="3EB84B6C" w14:textId="77777777" w:rsidR="000C16CF" w:rsidRDefault="00000000">
      <w:pPr>
        <w:spacing w:line="460" w:lineRule="exact"/>
        <w:ind w:firstLineChars="200" w:firstLine="560"/>
        <w:rPr>
          <w:rFonts w:ascii="仿宋" w:eastAsia="仿宋" w:hAnsi="仿宋" w:cs="仿宋"/>
          <w:sz w:val="28"/>
          <w:szCs w:val="28"/>
        </w:rPr>
      </w:pPr>
      <w:r>
        <w:rPr>
          <w:rFonts w:ascii="仿宋" w:eastAsia="仿宋" w:hAnsi="仿宋" w:cs="仿宋" w:hint="eastAsia"/>
          <w:sz w:val="28"/>
          <w:szCs w:val="28"/>
        </w:rPr>
        <w:t>联系人（联系方式）：张平（组委会办公室65562798、13817175940），潘波（13817311029），江涛（18121265320），瞿珍芝（</w:t>
      </w:r>
      <w:r>
        <w:rPr>
          <w:rFonts w:ascii="仿宋" w:eastAsia="仿宋" w:hAnsi="仿宋" w:cs="仿宋"/>
          <w:sz w:val="28"/>
          <w:szCs w:val="28"/>
        </w:rPr>
        <w:t>25653284-1006</w:t>
      </w:r>
      <w:r>
        <w:rPr>
          <w:rFonts w:ascii="仿宋" w:eastAsia="仿宋" w:hAnsi="仿宋" w:cs="仿宋" w:hint="eastAsia"/>
          <w:sz w:val="28"/>
          <w:szCs w:val="28"/>
        </w:rPr>
        <w:t>、13472488495）；徐红清（13761132949）。</w:t>
      </w:r>
    </w:p>
    <w:p w14:paraId="3F324C32" w14:textId="77777777" w:rsidR="000C16CF" w:rsidRDefault="00000000">
      <w:pPr>
        <w:spacing w:line="440" w:lineRule="exact"/>
        <w:ind w:firstLineChars="150" w:firstLine="422"/>
        <w:rPr>
          <w:rFonts w:ascii="仿宋" w:eastAsia="仿宋" w:hAnsi="仿宋" w:cs="仿宋"/>
          <w:b/>
          <w:sz w:val="28"/>
          <w:szCs w:val="28"/>
        </w:rPr>
      </w:pPr>
      <w:r>
        <w:rPr>
          <w:rFonts w:ascii="仿宋" w:eastAsia="仿宋" w:hAnsi="仿宋" w:cs="仿宋" w:hint="eastAsia"/>
          <w:b/>
          <w:sz w:val="28"/>
          <w:szCs w:val="28"/>
        </w:rPr>
        <w:t>附表(在上海职教在线网上下载）:</w:t>
      </w:r>
    </w:p>
    <w:p w14:paraId="07A1EB77" w14:textId="77777777" w:rsidR="000C16CF" w:rsidRDefault="00000000">
      <w:pPr>
        <w:spacing w:line="440" w:lineRule="exact"/>
        <w:ind w:firstLineChars="200" w:firstLine="560"/>
        <w:rPr>
          <w:rFonts w:ascii="仿宋" w:eastAsia="仿宋" w:hAnsi="仿宋" w:cs="仿宋"/>
          <w:sz w:val="28"/>
          <w:szCs w:val="28"/>
        </w:rPr>
      </w:pPr>
      <w:r>
        <w:rPr>
          <w:rFonts w:ascii="仿宋" w:eastAsia="仿宋" w:hAnsi="仿宋" w:cs="仿宋" w:hint="eastAsia"/>
          <w:sz w:val="28"/>
          <w:szCs w:val="28"/>
        </w:rPr>
        <w:t>1.“颂歌献党新时代 培根铸魂中国梦”主题活动评分标准</w:t>
      </w:r>
    </w:p>
    <w:p w14:paraId="69D2EAC7" w14:textId="77777777" w:rsidR="000C16CF" w:rsidRDefault="00000000">
      <w:pPr>
        <w:spacing w:line="440" w:lineRule="exact"/>
        <w:ind w:firstLineChars="200" w:firstLine="560"/>
        <w:rPr>
          <w:rFonts w:ascii="仿宋" w:eastAsia="仿宋" w:hAnsi="仿宋" w:cs="仿宋"/>
          <w:sz w:val="28"/>
          <w:szCs w:val="28"/>
        </w:rPr>
      </w:pPr>
      <w:r>
        <w:rPr>
          <w:rFonts w:ascii="仿宋" w:eastAsia="仿宋" w:hAnsi="仿宋" w:cs="仿宋" w:hint="eastAsia"/>
          <w:sz w:val="28"/>
          <w:szCs w:val="28"/>
        </w:rPr>
        <w:t>2.“颂歌献党新时代 培根铸魂中国梦”主题活动报名表</w:t>
      </w:r>
    </w:p>
    <w:p w14:paraId="5B85B71F" w14:textId="77777777" w:rsidR="000C16CF" w:rsidRDefault="00000000">
      <w:pPr>
        <w:widowControl/>
        <w:spacing w:line="440" w:lineRule="exact"/>
        <w:ind w:firstLineChars="200" w:firstLine="560"/>
        <w:rPr>
          <w:rFonts w:ascii="仿宋" w:eastAsia="仿宋" w:hAnsi="仿宋" w:cs="仿宋"/>
          <w:sz w:val="28"/>
          <w:szCs w:val="28"/>
        </w:rPr>
      </w:pPr>
      <w:r>
        <w:rPr>
          <w:rFonts w:ascii="仿宋" w:eastAsia="仿宋" w:hAnsi="仿宋" w:cs="仿宋" w:hint="eastAsia"/>
          <w:sz w:val="28"/>
          <w:szCs w:val="28"/>
        </w:rPr>
        <w:lastRenderedPageBreak/>
        <w:t>3.“颂歌献党新时代 培根铸魂中国梦”主题活动情况信息表</w:t>
      </w:r>
    </w:p>
    <w:p w14:paraId="6FF64849" w14:textId="564015E0" w:rsidR="00EC06FA" w:rsidRDefault="00000000">
      <w:pPr>
        <w:ind w:firstLineChars="200" w:firstLine="560"/>
        <w:rPr>
          <w:rFonts w:ascii="仿宋" w:eastAsia="仿宋" w:hAnsi="仿宋" w:cs="仿宋"/>
          <w:sz w:val="28"/>
          <w:szCs w:val="28"/>
        </w:rPr>
      </w:pPr>
      <w:r>
        <w:rPr>
          <w:rFonts w:ascii="仿宋" w:eastAsia="仿宋" w:hAnsi="仿宋" w:cs="仿宋" w:hint="eastAsia"/>
          <w:sz w:val="28"/>
          <w:szCs w:val="28"/>
        </w:rPr>
        <w:t>4.视频字幕制作工具技术参考</w:t>
      </w:r>
    </w:p>
    <w:p w14:paraId="739407DE" w14:textId="0E771815" w:rsidR="00EC06FA" w:rsidRDefault="00EC06FA">
      <w:pPr>
        <w:ind w:firstLineChars="200" w:firstLine="560"/>
        <w:rPr>
          <w:rFonts w:ascii="仿宋" w:eastAsia="仿宋" w:hAnsi="仿宋" w:cs="仿宋"/>
          <w:sz w:val="28"/>
          <w:szCs w:val="28"/>
        </w:rPr>
      </w:pPr>
      <w:r>
        <w:rPr>
          <w:rFonts w:ascii="仿宋" w:eastAsia="仿宋" w:hAnsi="仿宋" w:cs="仿宋" w:hint="eastAsia"/>
          <w:sz w:val="28"/>
          <w:szCs w:val="28"/>
        </w:rPr>
        <w:t>5</w:t>
      </w:r>
      <w:r>
        <w:rPr>
          <w:rFonts w:ascii="仿宋" w:eastAsia="仿宋" w:hAnsi="仿宋" w:cs="仿宋"/>
          <w:sz w:val="28"/>
          <w:szCs w:val="28"/>
        </w:rPr>
        <w:t>.</w:t>
      </w:r>
      <w:r w:rsidRPr="00EC06FA">
        <w:rPr>
          <w:rFonts w:ascii="仿宋" w:eastAsia="仿宋" w:hAnsi="仿宋" w:cs="仿宋" w:hint="eastAsia"/>
          <w:sz w:val="28"/>
          <w:szCs w:val="28"/>
        </w:rPr>
        <w:t>上海市职业教育数字图书馆使用指南</w:t>
      </w:r>
    </w:p>
    <w:p w14:paraId="33CF1081" w14:textId="6474CD56" w:rsidR="000C16CF" w:rsidRDefault="00000000">
      <w:pPr>
        <w:ind w:firstLineChars="200" w:firstLine="560"/>
        <w:rPr>
          <w:rFonts w:ascii="仿宋" w:eastAsia="仿宋" w:hAnsi="仿宋" w:cs="仿宋"/>
          <w:sz w:val="28"/>
          <w:szCs w:val="28"/>
        </w:rPr>
      </w:pPr>
      <w:r>
        <w:rPr>
          <w:rFonts w:ascii="仿宋" w:eastAsia="仿宋" w:hAnsi="仿宋" w:cs="仿宋" w:hint="eastAsia"/>
          <w:sz w:val="28"/>
          <w:szCs w:val="28"/>
        </w:rPr>
        <w:br w:type="page"/>
      </w:r>
    </w:p>
    <w:p w14:paraId="29B90273" w14:textId="77777777" w:rsidR="000C16CF" w:rsidRDefault="00000000">
      <w:pPr>
        <w:spacing w:line="360" w:lineRule="exact"/>
        <w:rPr>
          <w:rFonts w:ascii="仿宋" w:eastAsia="仿宋" w:hAnsi="仿宋" w:cs="仿宋"/>
          <w:sz w:val="28"/>
          <w:szCs w:val="28"/>
        </w:rPr>
      </w:pPr>
      <w:bookmarkStart w:id="0" w:name="_Hlk121730755"/>
      <w:r>
        <w:rPr>
          <w:rFonts w:ascii="仿宋" w:eastAsia="仿宋" w:hAnsi="仿宋" w:cs="仿宋" w:hint="eastAsia"/>
          <w:sz w:val="28"/>
          <w:szCs w:val="28"/>
        </w:rPr>
        <w:lastRenderedPageBreak/>
        <w:t>附表1：</w:t>
      </w:r>
      <w:bookmarkEnd w:id="0"/>
    </w:p>
    <w:p w14:paraId="399FCA99" w14:textId="77777777" w:rsidR="000C16CF" w:rsidRDefault="00000000">
      <w:pPr>
        <w:tabs>
          <w:tab w:val="left" w:pos="6946"/>
          <w:tab w:val="left" w:pos="7088"/>
        </w:tabs>
        <w:spacing w:line="360" w:lineRule="exact"/>
        <w:jc w:val="center"/>
        <w:rPr>
          <w:rFonts w:asciiTheme="majorEastAsia" w:eastAsiaTheme="majorEastAsia" w:hAnsiTheme="majorEastAsia" w:cs="仿宋"/>
          <w:b/>
          <w:bCs/>
          <w:kern w:val="0"/>
          <w:sz w:val="30"/>
          <w:szCs w:val="30"/>
        </w:rPr>
      </w:pPr>
      <w:r>
        <w:rPr>
          <w:rFonts w:asciiTheme="majorEastAsia" w:eastAsiaTheme="majorEastAsia" w:hAnsiTheme="majorEastAsia" w:cs="仿宋" w:hint="eastAsia"/>
          <w:b/>
          <w:bCs/>
          <w:kern w:val="0"/>
          <w:sz w:val="30"/>
          <w:szCs w:val="30"/>
        </w:rPr>
        <w:t>“颂歌献党新时代 培根铸魂中国梦”主题活动评分标准</w:t>
      </w:r>
    </w:p>
    <w:p w14:paraId="422C1ABC" w14:textId="77777777" w:rsidR="000C16CF" w:rsidRDefault="000C16CF">
      <w:pPr>
        <w:spacing w:line="160" w:lineRule="exact"/>
        <w:rPr>
          <w:rFonts w:ascii="黑体" w:eastAsia="黑体" w:hAnsi="黑体" w:cs="仿宋"/>
          <w:sz w:val="30"/>
          <w:szCs w:val="30"/>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992"/>
        <w:gridCol w:w="5245"/>
      </w:tblGrid>
      <w:tr w:rsidR="000C16CF" w14:paraId="33C66454" w14:textId="77777777">
        <w:trPr>
          <w:trHeight w:val="355"/>
        </w:trPr>
        <w:tc>
          <w:tcPr>
            <w:tcW w:w="709" w:type="dxa"/>
            <w:vAlign w:val="center"/>
          </w:tcPr>
          <w:p w14:paraId="310A7F41" w14:textId="77777777" w:rsidR="000C16CF" w:rsidRDefault="00000000">
            <w:pPr>
              <w:spacing w:line="440" w:lineRule="exact"/>
              <w:jc w:val="center"/>
              <w:rPr>
                <w:rFonts w:ascii="仿宋" w:eastAsia="仿宋" w:hAnsi="仿宋"/>
                <w:b/>
                <w:sz w:val="24"/>
                <w:szCs w:val="24"/>
              </w:rPr>
            </w:pPr>
            <w:r>
              <w:rPr>
                <w:rFonts w:ascii="仿宋" w:eastAsia="仿宋" w:hAnsi="仿宋"/>
                <w:b/>
                <w:sz w:val="24"/>
                <w:szCs w:val="24"/>
              </w:rPr>
              <w:t>序号</w:t>
            </w:r>
          </w:p>
        </w:tc>
        <w:tc>
          <w:tcPr>
            <w:tcW w:w="1418" w:type="dxa"/>
            <w:vAlign w:val="center"/>
          </w:tcPr>
          <w:p w14:paraId="7AC0BC19" w14:textId="77777777" w:rsidR="000C16CF" w:rsidRDefault="00000000">
            <w:pPr>
              <w:spacing w:line="440" w:lineRule="exact"/>
              <w:jc w:val="center"/>
              <w:rPr>
                <w:rFonts w:ascii="仿宋" w:eastAsia="仿宋" w:hAnsi="仿宋"/>
                <w:b/>
                <w:sz w:val="24"/>
                <w:szCs w:val="24"/>
              </w:rPr>
            </w:pPr>
            <w:r>
              <w:rPr>
                <w:rFonts w:ascii="仿宋" w:eastAsia="仿宋" w:hAnsi="仿宋" w:hint="eastAsia"/>
                <w:b/>
                <w:sz w:val="24"/>
                <w:szCs w:val="24"/>
              </w:rPr>
              <w:t>评分项目</w:t>
            </w:r>
          </w:p>
        </w:tc>
        <w:tc>
          <w:tcPr>
            <w:tcW w:w="992" w:type="dxa"/>
            <w:vAlign w:val="center"/>
          </w:tcPr>
          <w:p w14:paraId="4EFD02F7" w14:textId="77777777" w:rsidR="000C16CF" w:rsidRDefault="00000000">
            <w:pPr>
              <w:spacing w:line="440" w:lineRule="exact"/>
              <w:jc w:val="center"/>
              <w:rPr>
                <w:rFonts w:ascii="仿宋" w:eastAsia="仿宋" w:hAnsi="仿宋"/>
                <w:b/>
                <w:sz w:val="24"/>
                <w:szCs w:val="24"/>
              </w:rPr>
            </w:pPr>
            <w:r>
              <w:rPr>
                <w:rFonts w:ascii="仿宋" w:eastAsia="仿宋" w:hAnsi="仿宋" w:hint="eastAsia"/>
                <w:b/>
                <w:sz w:val="24"/>
                <w:szCs w:val="24"/>
              </w:rPr>
              <w:t>分值</w:t>
            </w:r>
          </w:p>
        </w:tc>
        <w:tc>
          <w:tcPr>
            <w:tcW w:w="5245" w:type="dxa"/>
            <w:vAlign w:val="center"/>
          </w:tcPr>
          <w:p w14:paraId="5B67AF8C" w14:textId="77777777" w:rsidR="000C16CF" w:rsidRDefault="00000000">
            <w:pPr>
              <w:spacing w:line="440" w:lineRule="exact"/>
              <w:ind w:firstLineChars="850" w:firstLine="2048"/>
              <w:rPr>
                <w:rFonts w:ascii="仿宋" w:eastAsia="仿宋" w:hAnsi="仿宋"/>
                <w:b/>
                <w:sz w:val="24"/>
                <w:szCs w:val="24"/>
              </w:rPr>
            </w:pPr>
            <w:r>
              <w:rPr>
                <w:rFonts w:ascii="仿宋" w:eastAsia="仿宋" w:hAnsi="仿宋" w:hint="eastAsia"/>
                <w:b/>
                <w:sz w:val="24"/>
                <w:szCs w:val="24"/>
              </w:rPr>
              <w:t>评分标准</w:t>
            </w:r>
          </w:p>
        </w:tc>
      </w:tr>
      <w:tr w:rsidR="000C16CF" w14:paraId="34E486CD" w14:textId="77777777">
        <w:trPr>
          <w:trHeight w:val="67"/>
        </w:trPr>
        <w:tc>
          <w:tcPr>
            <w:tcW w:w="709" w:type="dxa"/>
            <w:vAlign w:val="center"/>
          </w:tcPr>
          <w:p w14:paraId="5D03B584" w14:textId="77777777" w:rsidR="000C16CF" w:rsidRDefault="00000000">
            <w:pPr>
              <w:spacing w:line="440" w:lineRule="exact"/>
              <w:jc w:val="center"/>
              <w:rPr>
                <w:rFonts w:ascii="仿宋" w:eastAsia="仿宋" w:hAnsi="仿宋"/>
                <w:sz w:val="24"/>
                <w:szCs w:val="24"/>
              </w:rPr>
            </w:pPr>
            <w:r>
              <w:rPr>
                <w:rFonts w:ascii="仿宋" w:eastAsia="仿宋" w:hAnsi="仿宋" w:hint="eastAsia"/>
                <w:sz w:val="24"/>
                <w:szCs w:val="24"/>
              </w:rPr>
              <w:t>1</w:t>
            </w:r>
          </w:p>
        </w:tc>
        <w:tc>
          <w:tcPr>
            <w:tcW w:w="1418" w:type="dxa"/>
            <w:vAlign w:val="center"/>
          </w:tcPr>
          <w:p w14:paraId="72578256" w14:textId="77777777" w:rsidR="000C16CF" w:rsidRDefault="00000000">
            <w:pPr>
              <w:spacing w:line="440" w:lineRule="exact"/>
              <w:jc w:val="center"/>
              <w:rPr>
                <w:rFonts w:ascii="仿宋" w:eastAsia="仿宋" w:hAnsi="仿宋"/>
                <w:sz w:val="24"/>
                <w:szCs w:val="24"/>
              </w:rPr>
            </w:pPr>
            <w:r>
              <w:rPr>
                <w:rFonts w:ascii="仿宋" w:eastAsia="仿宋" w:hAnsi="仿宋" w:hint="eastAsia"/>
                <w:sz w:val="24"/>
                <w:szCs w:val="24"/>
              </w:rPr>
              <w:t>主题内容</w:t>
            </w:r>
          </w:p>
        </w:tc>
        <w:tc>
          <w:tcPr>
            <w:tcW w:w="992" w:type="dxa"/>
            <w:vAlign w:val="center"/>
          </w:tcPr>
          <w:p w14:paraId="223000F9" w14:textId="77777777" w:rsidR="000C16CF" w:rsidRDefault="00000000">
            <w:pPr>
              <w:spacing w:line="440" w:lineRule="exact"/>
              <w:jc w:val="center"/>
              <w:rPr>
                <w:rFonts w:ascii="仿宋" w:eastAsia="仿宋" w:hAnsi="仿宋"/>
                <w:sz w:val="24"/>
                <w:szCs w:val="24"/>
              </w:rPr>
            </w:pPr>
            <w:r>
              <w:rPr>
                <w:rFonts w:ascii="仿宋" w:eastAsia="仿宋" w:hAnsi="仿宋" w:hint="eastAsia"/>
                <w:sz w:val="24"/>
                <w:szCs w:val="24"/>
              </w:rPr>
              <w:t>20分</w:t>
            </w:r>
          </w:p>
        </w:tc>
        <w:tc>
          <w:tcPr>
            <w:tcW w:w="5245" w:type="dxa"/>
            <w:vAlign w:val="center"/>
          </w:tcPr>
          <w:p w14:paraId="26A2214E" w14:textId="77777777" w:rsidR="000C16CF" w:rsidRDefault="00000000">
            <w:pPr>
              <w:spacing w:line="440" w:lineRule="exact"/>
              <w:jc w:val="center"/>
              <w:rPr>
                <w:rFonts w:ascii="仿宋" w:eastAsia="仿宋" w:hAnsi="仿宋"/>
                <w:sz w:val="24"/>
                <w:szCs w:val="24"/>
              </w:rPr>
            </w:pPr>
            <w:r>
              <w:rPr>
                <w:rFonts w:ascii="仿宋" w:eastAsia="仿宋" w:hAnsi="仿宋" w:hint="eastAsia"/>
                <w:sz w:val="24"/>
                <w:szCs w:val="24"/>
              </w:rPr>
              <w:t>主题鲜明，思想性强，具有激励、导向积极意义</w:t>
            </w:r>
          </w:p>
        </w:tc>
      </w:tr>
      <w:tr w:rsidR="000C16CF" w14:paraId="0BC8D723" w14:textId="77777777">
        <w:trPr>
          <w:trHeight w:val="50"/>
        </w:trPr>
        <w:tc>
          <w:tcPr>
            <w:tcW w:w="709" w:type="dxa"/>
            <w:vAlign w:val="center"/>
          </w:tcPr>
          <w:p w14:paraId="3E143BAB" w14:textId="77777777" w:rsidR="000C16CF" w:rsidRDefault="00000000">
            <w:pPr>
              <w:spacing w:line="440" w:lineRule="exact"/>
              <w:jc w:val="center"/>
              <w:rPr>
                <w:rFonts w:ascii="仿宋" w:eastAsia="仿宋" w:hAnsi="仿宋"/>
                <w:sz w:val="24"/>
                <w:szCs w:val="24"/>
                <w:highlight w:val="yellow"/>
              </w:rPr>
            </w:pPr>
            <w:r>
              <w:rPr>
                <w:rFonts w:ascii="仿宋" w:eastAsia="仿宋" w:hAnsi="仿宋" w:hint="eastAsia"/>
                <w:sz w:val="24"/>
                <w:szCs w:val="24"/>
              </w:rPr>
              <w:t>2</w:t>
            </w:r>
          </w:p>
        </w:tc>
        <w:tc>
          <w:tcPr>
            <w:tcW w:w="1418" w:type="dxa"/>
            <w:vAlign w:val="center"/>
          </w:tcPr>
          <w:p w14:paraId="2941D6C1" w14:textId="77777777" w:rsidR="000C16CF" w:rsidRDefault="00000000">
            <w:pPr>
              <w:spacing w:line="440" w:lineRule="exact"/>
              <w:jc w:val="center"/>
              <w:rPr>
                <w:rFonts w:ascii="仿宋" w:eastAsia="仿宋" w:hAnsi="仿宋"/>
                <w:sz w:val="24"/>
                <w:szCs w:val="24"/>
                <w:highlight w:val="yellow"/>
              </w:rPr>
            </w:pPr>
            <w:r>
              <w:rPr>
                <w:rFonts w:ascii="仿宋" w:eastAsia="仿宋" w:hAnsi="仿宋" w:hint="eastAsia"/>
                <w:sz w:val="24"/>
                <w:szCs w:val="24"/>
              </w:rPr>
              <w:t>原创作品</w:t>
            </w:r>
          </w:p>
        </w:tc>
        <w:tc>
          <w:tcPr>
            <w:tcW w:w="992" w:type="dxa"/>
            <w:vAlign w:val="center"/>
          </w:tcPr>
          <w:p w14:paraId="5DD87677" w14:textId="77777777" w:rsidR="000C16CF" w:rsidRDefault="00000000">
            <w:pPr>
              <w:spacing w:line="440" w:lineRule="exact"/>
              <w:jc w:val="center"/>
              <w:rPr>
                <w:rFonts w:ascii="仿宋" w:eastAsia="仿宋" w:hAnsi="仿宋"/>
                <w:sz w:val="24"/>
                <w:szCs w:val="24"/>
                <w:highlight w:val="yellow"/>
              </w:rPr>
            </w:pPr>
            <w:r>
              <w:rPr>
                <w:rFonts w:ascii="仿宋" w:eastAsia="仿宋" w:hAnsi="仿宋" w:hint="eastAsia"/>
                <w:sz w:val="24"/>
                <w:szCs w:val="24"/>
              </w:rPr>
              <w:t>10分</w:t>
            </w:r>
          </w:p>
        </w:tc>
        <w:tc>
          <w:tcPr>
            <w:tcW w:w="5245" w:type="dxa"/>
            <w:vAlign w:val="center"/>
          </w:tcPr>
          <w:p w14:paraId="54459097" w14:textId="77777777" w:rsidR="000C16CF" w:rsidRDefault="00000000">
            <w:pPr>
              <w:spacing w:line="440" w:lineRule="exact"/>
              <w:rPr>
                <w:rFonts w:ascii="仿宋" w:eastAsia="仿宋" w:hAnsi="仿宋"/>
                <w:sz w:val="24"/>
                <w:szCs w:val="24"/>
                <w:highlight w:val="yellow"/>
              </w:rPr>
            </w:pPr>
            <w:r>
              <w:rPr>
                <w:rFonts w:ascii="仿宋" w:eastAsia="仿宋" w:hAnsi="仿宋" w:hint="eastAsia"/>
                <w:sz w:val="24"/>
                <w:szCs w:val="24"/>
              </w:rPr>
              <w:t>朗读者作品为教师个人或团队原创</w:t>
            </w:r>
          </w:p>
        </w:tc>
      </w:tr>
      <w:tr w:rsidR="000C16CF" w14:paraId="2465B657" w14:textId="77777777">
        <w:trPr>
          <w:trHeight w:val="50"/>
        </w:trPr>
        <w:tc>
          <w:tcPr>
            <w:tcW w:w="709" w:type="dxa"/>
            <w:vAlign w:val="center"/>
          </w:tcPr>
          <w:p w14:paraId="32F20ADE" w14:textId="77777777" w:rsidR="000C16CF" w:rsidRDefault="00000000">
            <w:pPr>
              <w:spacing w:line="440" w:lineRule="exact"/>
              <w:jc w:val="center"/>
              <w:rPr>
                <w:rFonts w:ascii="仿宋" w:eastAsia="仿宋" w:hAnsi="仿宋"/>
                <w:sz w:val="24"/>
                <w:szCs w:val="24"/>
              </w:rPr>
            </w:pPr>
            <w:r>
              <w:rPr>
                <w:rFonts w:ascii="仿宋" w:eastAsia="仿宋" w:hAnsi="仿宋" w:hint="eastAsia"/>
                <w:sz w:val="24"/>
                <w:szCs w:val="24"/>
              </w:rPr>
              <w:t>3</w:t>
            </w:r>
          </w:p>
        </w:tc>
        <w:tc>
          <w:tcPr>
            <w:tcW w:w="1418" w:type="dxa"/>
            <w:vAlign w:val="center"/>
          </w:tcPr>
          <w:p w14:paraId="0A97C67C" w14:textId="77777777" w:rsidR="000C16CF" w:rsidRDefault="00000000">
            <w:pPr>
              <w:spacing w:line="440" w:lineRule="exact"/>
              <w:jc w:val="center"/>
              <w:rPr>
                <w:rFonts w:ascii="仿宋" w:eastAsia="仿宋" w:hAnsi="仿宋"/>
                <w:sz w:val="24"/>
                <w:szCs w:val="24"/>
              </w:rPr>
            </w:pPr>
            <w:r>
              <w:rPr>
                <w:rFonts w:ascii="仿宋" w:eastAsia="仿宋" w:hAnsi="仿宋" w:hint="eastAsia"/>
                <w:sz w:val="24"/>
                <w:szCs w:val="24"/>
              </w:rPr>
              <w:t>语言表达</w:t>
            </w:r>
          </w:p>
        </w:tc>
        <w:tc>
          <w:tcPr>
            <w:tcW w:w="992" w:type="dxa"/>
            <w:vAlign w:val="center"/>
          </w:tcPr>
          <w:p w14:paraId="7BA642BC" w14:textId="77777777" w:rsidR="000C16CF" w:rsidRDefault="00000000">
            <w:pPr>
              <w:spacing w:line="440" w:lineRule="exact"/>
              <w:jc w:val="center"/>
              <w:rPr>
                <w:rFonts w:ascii="仿宋" w:eastAsia="仿宋" w:hAnsi="仿宋"/>
                <w:sz w:val="24"/>
                <w:szCs w:val="24"/>
              </w:rPr>
            </w:pPr>
            <w:r>
              <w:rPr>
                <w:rFonts w:ascii="仿宋" w:eastAsia="仿宋" w:hAnsi="仿宋" w:hint="eastAsia"/>
                <w:sz w:val="24"/>
                <w:szCs w:val="24"/>
              </w:rPr>
              <w:t>20分</w:t>
            </w:r>
          </w:p>
        </w:tc>
        <w:tc>
          <w:tcPr>
            <w:tcW w:w="5245" w:type="dxa"/>
            <w:vAlign w:val="center"/>
          </w:tcPr>
          <w:p w14:paraId="345B0F46" w14:textId="77777777" w:rsidR="000C16CF" w:rsidRDefault="00000000">
            <w:pPr>
              <w:spacing w:line="440" w:lineRule="exact"/>
              <w:rPr>
                <w:rFonts w:ascii="仿宋" w:eastAsia="仿宋" w:hAnsi="仿宋"/>
                <w:sz w:val="24"/>
                <w:szCs w:val="24"/>
              </w:rPr>
            </w:pPr>
            <w:r>
              <w:rPr>
                <w:rFonts w:ascii="仿宋" w:eastAsia="仿宋" w:hAnsi="仿宋" w:hint="eastAsia"/>
                <w:sz w:val="24"/>
                <w:szCs w:val="24"/>
              </w:rPr>
              <w:t>普通话标准，吐字清楚、准确</w:t>
            </w:r>
          </w:p>
        </w:tc>
      </w:tr>
      <w:tr w:rsidR="000C16CF" w14:paraId="040DC7AA" w14:textId="77777777">
        <w:trPr>
          <w:trHeight w:val="50"/>
        </w:trPr>
        <w:tc>
          <w:tcPr>
            <w:tcW w:w="709" w:type="dxa"/>
            <w:vAlign w:val="center"/>
          </w:tcPr>
          <w:p w14:paraId="6D10ED23" w14:textId="77777777" w:rsidR="000C16CF" w:rsidRDefault="00000000">
            <w:pPr>
              <w:spacing w:line="440" w:lineRule="exact"/>
              <w:jc w:val="center"/>
              <w:rPr>
                <w:rFonts w:ascii="仿宋" w:eastAsia="仿宋" w:hAnsi="仿宋"/>
                <w:sz w:val="24"/>
                <w:szCs w:val="24"/>
              </w:rPr>
            </w:pPr>
            <w:r>
              <w:rPr>
                <w:rFonts w:ascii="仿宋" w:eastAsia="仿宋" w:hAnsi="仿宋" w:hint="eastAsia"/>
                <w:sz w:val="24"/>
                <w:szCs w:val="24"/>
              </w:rPr>
              <w:t>4</w:t>
            </w:r>
          </w:p>
        </w:tc>
        <w:tc>
          <w:tcPr>
            <w:tcW w:w="1418" w:type="dxa"/>
            <w:vAlign w:val="center"/>
          </w:tcPr>
          <w:p w14:paraId="3D664722" w14:textId="77777777" w:rsidR="000C16CF" w:rsidRDefault="00000000">
            <w:pPr>
              <w:spacing w:line="440" w:lineRule="exact"/>
              <w:jc w:val="center"/>
              <w:rPr>
                <w:rFonts w:ascii="仿宋" w:eastAsia="仿宋" w:hAnsi="仿宋"/>
                <w:sz w:val="24"/>
                <w:szCs w:val="24"/>
              </w:rPr>
            </w:pPr>
            <w:r>
              <w:rPr>
                <w:rFonts w:ascii="仿宋" w:eastAsia="仿宋" w:hAnsi="仿宋" w:hint="eastAsia"/>
                <w:sz w:val="24"/>
                <w:szCs w:val="24"/>
              </w:rPr>
              <w:t>情感表达</w:t>
            </w:r>
          </w:p>
        </w:tc>
        <w:tc>
          <w:tcPr>
            <w:tcW w:w="992" w:type="dxa"/>
            <w:vAlign w:val="center"/>
          </w:tcPr>
          <w:p w14:paraId="17C3C117" w14:textId="77777777" w:rsidR="000C16CF" w:rsidRDefault="00000000">
            <w:pPr>
              <w:spacing w:line="440" w:lineRule="exact"/>
              <w:jc w:val="center"/>
              <w:rPr>
                <w:rFonts w:ascii="仿宋" w:eastAsia="仿宋" w:hAnsi="仿宋"/>
                <w:sz w:val="24"/>
                <w:szCs w:val="24"/>
              </w:rPr>
            </w:pPr>
            <w:r>
              <w:rPr>
                <w:rFonts w:ascii="仿宋" w:eastAsia="仿宋" w:hAnsi="仿宋" w:hint="eastAsia"/>
                <w:sz w:val="24"/>
                <w:szCs w:val="24"/>
              </w:rPr>
              <w:t>20分</w:t>
            </w:r>
          </w:p>
        </w:tc>
        <w:tc>
          <w:tcPr>
            <w:tcW w:w="5245" w:type="dxa"/>
            <w:vAlign w:val="center"/>
          </w:tcPr>
          <w:p w14:paraId="4BD34BBF" w14:textId="77777777" w:rsidR="000C16CF" w:rsidRDefault="00000000">
            <w:pPr>
              <w:spacing w:line="440" w:lineRule="exact"/>
              <w:rPr>
                <w:rFonts w:ascii="仿宋" w:eastAsia="仿宋" w:hAnsi="仿宋"/>
                <w:sz w:val="24"/>
                <w:szCs w:val="24"/>
              </w:rPr>
            </w:pPr>
            <w:r>
              <w:rPr>
                <w:rFonts w:ascii="仿宋" w:eastAsia="仿宋" w:hAnsi="仿宋" w:hint="eastAsia"/>
                <w:sz w:val="24"/>
                <w:szCs w:val="24"/>
              </w:rPr>
              <w:t>感情饱满,表达真挚、自然</w:t>
            </w:r>
          </w:p>
        </w:tc>
      </w:tr>
      <w:tr w:rsidR="000C16CF" w14:paraId="6515B12B" w14:textId="77777777">
        <w:trPr>
          <w:trHeight w:val="50"/>
        </w:trPr>
        <w:tc>
          <w:tcPr>
            <w:tcW w:w="709" w:type="dxa"/>
            <w:vAlign w:val="center"/>
          </w:tcPr>
          <w:p w14:paraId="1FB1801A" w14:textId="77777777" w:rsidR="000C16CF" w:rsidRDefault="00000000">
            <w:pPr>
              <w:spacing w:line="440" w:lineRule="exact"/>
              <w:jc w:val="center"/>
              <w:rPr>
                <w:rFonts w:ascii="仿宋" w:eastAsia="仿宋" w:hAnsi="仿宋"/>
                <w:sz w:val="24"/>
                <w:szCs w:val="24"/>
              </w:rPr>
            </w:pPr>
            <w:r>
              <w:rPr>
                <w:rFonts w:ascii="仿宋" w:eastAsia="仿宋" w:hAnsi="仿宋" w:hint="eastAsia"/>
                <w:sz w:val="24"/>
                <w:szCs w:val="24"/>
              </w:rPr>
              <w:t>5</w:t>
            </w:r>
          </w:p>
        </w:tc>
        <w:tc>
          <w:tcPr>
            <w:tcW w:w="1418" w:type="dxa"/>
            <w:vAlign w:val="center"/>
          </w:tcPr>
          <w:p w14:paraId="778C39E3" w14:textId="77777777" w:rsidR="000C16CF" w:rsidRDefault="00000000">
            <w:pPr>
              <w:spacing w:line="440" w:lineRule="exact"/>
              <w:jc w:val="center"/>
              <w:rPr>
                <w:rFonts w:ascii="仿宋" w:eastAsia="仿宋" w:hAnsi="仿宋"/>
                <w:sz w:val="24"/>
                <w:szCs w:val="24"/>
              </w:rPr>
            </w:pPr>
            <w:r>
              <w:rPr>
                <w:rFonts w:ascii="仿宋" w:eastAsia="仿宋" w:hAnsi="仿宋" w:hint="eastAsia"/>
                <w:sz w:val="24"/>
                <w:szCs w:val="24"/>
              </w:rPr>
              <w:t>视频效果</w:t>
            </w:r>
          </w:p>
        </w:tc>
        <w:tc>
          <w:tcPr>
            <w:tcW w:w="992" w:type="dxa"/>
            <w:vAlign w:val="center"/>
          </w:tcPr>
          <w:p w14:paraId="5995AE80" w14:textId="77777777" w:rsidR="000C16CF" w:rsidRDefault="00000000">
            <w:pPr>
              <w:spacing w:line="440" w:lineRule="exact"/>
              <w:jc w:val="center"/>
              <w:rPr>
                <w:rFonts w:ascii="仿宋" w:eastAsia="仿宋" w:hAnsi="仿宋"/>
                <w:sz w:val="24"/>
                <w:szCs w:val="24"/>
              </w:rPr>
            </w:pPr>
            <w:r>
              <w:rPr>
                <w:rFonts w:ascii="仿宋" w:eastAsia="仿宋" w:hAnsi="仿宋" w:hint="eastAsia"/>
                <w:sz w:val="24"/>
                <w:szCs w:val="24"/>
              </w:rPr>
              <w:t>30分</w:t>
            </w:r>
          </w:p>
        </w:tc>
        <w:tc>
          <w:tcPr>
            <w:tcW w:w="5245" w:type="dxa"/>
            <w:vAlign w:val="center"/>
          </w:tcPr>
          <w:p w14:paraId="5E545A36" w14:textId="77777777" w:rsidR="000C16CF" w:rsidRDefault="00000000">
            <w:pPr>
              <w:spacing w:line="440" w:lineRule="exact"/>
              <w:rPr>
                <w:rFonts w:ascii="仿宋" w:eastAsia="仿宋" w:hAnsi="仿宋"/>
                <w:sz w:val="24"/>
                <w:szCs w:val="24"/>
              </w:rPr>
            </w:pPr>
            <w:r>
              <w:rPr>
                <w:rFonts w:ascii="仿宋" w:eastAsia="仿宋" w:hAnsi="仿宋" w:hint="eastAsia"/>
                <w:sz w:val="24"/>
                <w:szCs w:val="24"/>
              </w:rPr>
              <w:t>视频清晰，配乐、伴奏等能增强作品的感染力</w:t>
            </w:r>
          </w:p>
        </w:tc>
      </w:tr>
    </w:tbl>
    <w:p w14:paraId="0C3A9983" w14:textId="77777777" w:rsidR="000C16CF" w:rsidRDefault="000C16CF">
      <w:pPr>
        <w:spacing w:line="440" w:lineRule="exact"/>
        <w:rPr>
          <w:rFonts w:ascii="仿宋" w:eastAsia="仿宋" w:hAnsi="仿宋"/>
          <w:sz w:val="28"/>
          <w:szCs w:val="28"/>
        </w:rPr>
      </w:pPr>
    </w:p>
    <w:p w14:paraId="3F1FF6BB" w14:textId="77777777" w:rsidR="000C16CF" w:rsidRDefault="00000000">
      <w:pPr>
        <w:widowControl/>
        <w:spacing w:line="360" w:lineRule="exact"/>
        <w:rPr>
          <w:rFonts w:ascii="仿宋" w:eastAsia="仿宋" w:hAnsi="仿宋" w:cs="仿宋"/>
          <w:sz w:val="28"/>
          <w:szCs w:val="28"/>
        </w:rPr>
      </w:pPr>
      <w:r>
        <w:rPr>
          <w:rFonts w:ascii="仿宋" w:eastAsia="仿宋" w:hAnsi="仿宋" w:cs="仿宋" w:hint="eastAsia"/>
          <w:sz w:val="28"/>
          <w:szCs w:val="28"/>
        </w:rPr>
        <w:t>附表2：</w:t>
      </w:r>
    </w:p>
    <w:p w14:paraId="484929FE" w14:textId="77777777" w:rsidR="000C16CF" w:rsidRDefault="00000000">
      <w:pPr>
        <w:widowControl/>
        <w:spacing w:line="360" w:lineRule="exact"/>
        <w:jc w:val="center"/>
        <w:rPr>
          <w:rFonts w:asciiTheme="minorEastAsia" w:eastAsiaTheme="minorEastAsia" w:hAnsiTheme="minorEastAsia" w:cs="仿宋"/>
          <w:b/>
          <w:bCs/>
          <w:kern w:val="0"/>
          <w:sz w:val="30"/>
          <w:szCs w:val="30"/>
        </w:rPr>
      </w:pPr>
      <w:r>
        <w:rPr>
          <w:rFonts w:asciiTheme="minorEastAsia" w:eastAsiaTheme="minorEastAsia" w:hAnsiTheme="minorEastAsia" w:cs="仿宋" w:hint="eastAsia"/>
          <w:b/>
          <w:bCs/>
          <w:kern w:val="0"/>
          <w:sz w:val="30"/>
          <w:szCs w:val="30"/>
        </w:rPr>
        <w:t>“颂歌献党新时代 培根铸魂中国梦”主题活动报名表</w:t>
      </w:r>
    </w:p>
    <w:p w14:paraId="39DCC8BF" w14:textId="77777777" w:rsidR="000C16CF" w:rsidRDefault="000C16CF">
      <w:pPr>
        <w:widowControl/>
        <w:spacing w:line="160" w:lineRule="exact"/>
        <w:rPr>
          <w:rFonts w:ascii="仿宋" w:eastAsia="仿宋" w:hAnsi="仿宋" w:cs="仿宋"/>
          <w:sz w:val="28"/>
          <w:szCs w:val="28"/>
        </w:rPr>
      </w:pPr>
    </w:p>
    <w:tbl>
      <w:tblPr>
        <w:tblW w:w="0" w:type="auto"/>
        <w:tblInd w:w="108" w:type="dxa"/>
        <w:tblLayout w:type="fixed"/>
        <w:tblLook w:val="04A0" w:firstRow="1" w:lastRow="0" w:firstColumn="1" w:lastColumn="0" w:noHBand="0" w:noVBand="1"/>
      </w:tblPr>
      <w:tblGrid>
        <w:gridCol w:w="2268"/>
        <w:gridCol w:w="1418"/>
        <w:gridCol w:w="1984"/>
        <w:gridCol w:w="2694"/>
      </w:tblGrid>
      <w:tr w:rsidR="000C16CF" w14:paraId="71DC4DEE" w14:textId="77777777">
        <w:trPr>
          <w:trHeight w:val="138"/>
        </w:trPr>
        <w:tc>
          <w:tcPr>
            <w:tcW w:w="2268" w:type="dxa"/>
            <w:tcBorders>
              <w:top w:val="single" w:sz="4" w:space="0" w:color="auto"/>
              <w:left w:val="single" w:sz="4" w:space="0" w:color="auto"/>
              <w:bottom w:val="single" w:sz="4" w:space="0" w:color="auto"/>
              <w:right w:val="single" w:sz="4" w:space="0" w:color="auto"/>
            </w:tcBorders>
            <w:vAlign w:val="center"/>
          </w:tcPr>
          <w:p w14:paraId="660E0833" w14:textId="77777777" w:rsidR="000C16CF" w:rsidRDefault="00000000">
            <w:pPr>
              <w:spacing w:line="440" w:lineRule="exact"/>
              <w:jc w:val="center"/>
              <w:rPr>
                <w:rFonts w:ascii="仿宋" w:eastAsia="仿宋" w:hAnsi="仿宋" w:cs="仿宋"/>
                <w:b/>
                <w:bCs/>
                <w:sz w:val="24"/>
                <w:szCs w:val="24"/>
              </w:rPr>
            </w:pPr>
            <w:r>
              <w:rPr>
                <w:rFonts w:ascii="仿宋" w:eastAsia="仿宋" w:hAnsi="仿宋" w:cs="仿宋" w:hint="eastAsia"/>
                <w:b/>
                <w:bCs/>
                <w:kern w:val="0"/>
                <w:sz w:val="24"/>
                <w:szCs w:val="24"/>
              </w:rPr>
              <w:t>学校名称</w:t>
            </w:r>
          </w:p>
        </w:tc>
        <w:tc>
          <w:tcPr>
            <w:tcW w:w="6096" w:type="dxa"/>
            <w:gridSpan w:val="3"/>
            <w:tcBorders>
              <w:top w:val="single" w:sz="4" w:space="0" w:color="auto"/>
              <w:left w:val="nil"/>
              <w:bottom w:val="single" w:sz="4" w:space="0" w:color="auto"/>
              <w:right w:val="single" w:sz="4" w:space="0" w:color="auto"/>
            </w:tcBorders>
            <w:vAlign w:val="center"/>
          </w:tcPr>
          <w:p w14:paraId="435D6AF0" w14:textId="77777777" w:rsidR="000C16CF" w:rsidRDefault="000C16CF">
            <w:pPr>
              <w:spacing w:line="440" w:lineRule="exact"/>
              <w:jc w:val="center"/>
              <w:rPr>
                <w:rFonts w:ascii="仿宋" w:eastAsia="仿宋" w:hAnsi="仿宋" w:cs="仿宋"/>
                <w:sz w:val="24"/>
                <w:szCs w:val="24"/>
              </w:rPr>
            </w:pPr>
          </w:p>
        </w:tc>
      </w:tr>
      <w:tr w:rsidR="000C16CF" w14:paraId="12DDC4B1" w14:textId="77777777">
        <w:trPr>
          <w:trHeight w:val="50"/>
        </w:trPr>
        <w:tc>
          <w:tcPr>
            <w:tcW w:w="2268" w:type="dxa"/>
            <w:tcBorders>
              <w:top w:val="single" w:sz="4" w:space="0" w:color="auto"/>
              <w:left w:val="single" w:sz="4" w:space="0" w:color="auto"/>
              <w:bottom w:val="single" w:sz="4" w:space="0" w:color="auto"/>
              <w:right w:val="single" w:sz="4" w:space="0" w:color="auto"/>
            </w:tcBorders>
            <w:vAlign w:val="center"/>
          </w:tcPr>
          <w:p w14:paraId="2BA68E03" w14:textId="77777777" w:rsidR="000C16CF" w:rsidRDefault="00000000">
            <w:pPr>
              <w:spacing w:line="440" w:lineRule="exact"/>
              <w:jc w:val="center"/>
              <w:rPr>
                <w:rFonts w:ascii="仿宋" w:eastAsia="仿宋" w:hAnsi="仿宋" w:cs="仿宋"/>
                <w:b/>
                <w:bCs/>
                <w:sz w:val="24"/>
                <w:szCs w:val="24"/>
              </w:rPr>
            </w:pPr>
            <w:r>
              <w:rPr>
                <w:rFonts w:ascii="仿宋" w:eastAsia="仿宋" w:hAnsi="仿宋" w:cs="仿宋" w:hint="eastAsia"/>
                <w:b/>
                <w:bCs/>
                <w:sz w:val="24"/>
                <w:szCs w:val="24"/>
              </w:rPr>
              <w:t>作品名称（自拟）</w:t>
            </w:r>
          </w:p>
        </w:tc>
        <w:tc>
          <w:tcPr>
            <w:tcW w:w="6096" w:type="dxa"/>
            <w:gridSpan w:val="3"/>
            <w:tcBorders>
              <w:top w:val="single" w:sz="4" w:space="0" w:color="auto"/>
              <w:left w:val="nil"/>
              <w:bottom w:val="single" w:sz="4" w:space="0" w:color="auto"/>
              <w:right w:val="single" w:sz="4" w:space="0" w:color="auto"/>
            </w:tcBorders>
            <w:vAlign w:val="center"/>
          </w:tcPr>
          <w:p w14:paraId="2FA2C7F5" w14:textId="77777777" w:rsidR="000C16CF" w:rsidRDefault="000C16CF">
            <w:pPr>
              <w:spacing w:line="440" w:lineRule="exact"/>
              <w:jc w:val="center"/>
              <w:rPr>
                <w:rFonts w:ascii="仿宋" w:eastAsia="仿宋" w:hAnsi="仿宋" w:cs="仿宋"/>
                <w:sz w:val="24"/>
                <w:szCs w:val="24"/>
              </w:rPr>
            </w:pPr>
          </w:p>
        </w:tc>
      </w:tr>
      <w:tr w:rsidR="000C16CF" w14:paraId="602E782A" w14:textId="77777777">
        <w:trPr>
          <w:trHeight w:val="50"/>
        </w:trPr>
        <w:tc>
          <w:tcPr>
            <w:tcW w:w="2268" w:type="dxa"/>
            <w:tcBorders>
              <w:top w:val="single" w:sz="4" w:space="0" w:color="auto"/>
              <w:left w:val="single" w:sz="4" w:space="0" w:color="auto"/>
              <w:bottom w:val="single" w:sz="4" w:space="0" w:color="auto"/>
              <w:right w:val="single" w:sz="4" w:space="0" w:color="auto"/>
            </w:tcBorders>
            <w:vAlign w:val="center"/>
          </w:tcPr>
          <w:p w14:paraId="60CF871A" w14:textId="77777777" w:rsidR="000C16CF" w:rsidRDefault="00000000">
            <w:pPr>
              <w:spacing w:line="440" w:lineRule="exact"/>
              <w:jc w:val="center"/>
              <w:rPr>
                <w:rFonts w:ascii="仿宋" w:eastAsia="仿宋" w:hAnsi="仿宋" w:cs="仿宋"/>
                <w:b/>
                <w:bCs/>
                <w:sz w:val="24"/>
                <w:szCs w:val="24"/>
              </w:rPr>
            </w:pPr>
            <w:r>
              <w:rPr>
                <w:rFonts w:ascii="仿宋" w:eastAsia="仿宋" w:hAnsi="仿宋" w:cs="仿宋" w:hint="eastAsia"/>
                <w:b/>
                <w:bCs/>
                <w:sz w:val="24"/>
                <w:szCs w:val="24"/>
              </w:rPr>
              <w:t>是否原创</w:t>
            </w:r>
          </w:p>
        </w:tc>
        <w:tc>
          <w:tcPr>
            <w:tcW w:w="6096" w:type="dxa"/>
            <w:gridSpan w:val="3"/>
            <w:tcBorders>
              <w:top w:val="single" w:sz="4" w:space="0" w:color="auto"/>
              <w:left w:val="nil"/>
              <w:bottom w:val="single" w:sz="4" w:space="0" w:color="auto"/>
              <w:right w:val="single" w:sz="4" w:space="0" w:color="auto"/>
            </w:tcBorders>
            <w:vAlign w:val="center"/>
          </w:tcPr>
          <w:p w14:paraId="147ED141" w14:textId="77777777" w:rsidR="000C16CF" w:rsidRDefault="00000000">
            <w:pPr>
              <w:spacing w:line="440" w:lineRule="exact"/>
              <w:jc w:val="center"/>
              <w:rPr>
                <w:rFonts w:ascii="仿宋" w:eastAsia="仿宋" w:hAnsi="仿宋" w:cs="仿宋"/>
                <w:sz w:val="24"/>
                <w:szCs w:val="24"/>
              </w:rPr>
            </w:pPr>
            <w:r>
              <w:rPr>
                <w:rFonts w:ascii="仿宋" w:eastAsia="仿宋" w:hAnsi="仿宋" w:cs="仿宋" w:hint="eastAsia"/>
                <w:sz w:val="24"/>
                <w:szCs w:val="24"/>
              </w:rPr>
              <w:t>是</w:t>
            </w:r>
            <w:r>
              <w:rPr>
                <w:rFonts w:ascii="仿宋" w:eastAsia="仿宋" w:hAnsi="仿宋" w:cs="仿宋" w:hint="eastAsia"/>
                <w:b/>
                <w:bCs/>
                <w:sz w:val="24"/>
                <w:szCs w:val="24"/>
              </w:rPr>
              <w:t>（  ）否（  ）</w:t>
            </w:r>
          </w:p>
        </w:tc>
      </w:tr>
      <w:tr w:rsidR="000C16CF" w14:paraId="471204C2" w14:textId="77777777">
        <w:trPr>
          <w:trHeight w:val="620"/>
        </w:trPr>
        <w:tc>
          <w:tcPr>
            <w:tcW w:w="2268" w:type="dxa"/>
            <w:tcBorders>
              <w:top w:val="single" w:sz="4" w:space="0" w:color="auto"/>
              <w:left w:val="single" w:sz="4" w:space="0" w:color="auto"/>
              <w:bottom w:val="single" w:sz="4" w:space="0" w:color="auto"/>
              <w:right w:val="single" w:sz="4" w:space="0" w:color="auto"/>
            </w:tcBorders>
            <w:vAlign w:val="center"/>
          </w:tcPr>
          <w:p w14:paraId="71C4BD05" w14:textId="77777777" w:rsidR="000C16CF" w:rsidRDefault="00000000">
            <w:pPr>
              <w:spacing w:line="240" w:lineRule="exact"/>
              <w:jc w:val="center"/>
              <w:rPr>
                <w:rFonts w:ascii="仿宋" w:eastAsia="仿宋" w:hAnsi="仿宋" w:cs="仿宋"/>
                <w:b/>
                <w:bCs/>
                <w:sz w:val="24"/>
                <w:szCs w:val="24"/>
              </w:rPr>
            </w:pPr>
            <w:r>
              <w:rPr>
                <w:rFonts w:ascii="仿宋" w:eastAsia="仿宋" w:hAnsi="仿宋" w:cs="仿宋" w:hint="eastAsia"/>
                <w:b/>
                <w:bCs/>
                <w:sz w:val="24"/>
                <w:szCs w:val="24"/>
              </w:rPr>
              <w:t>是否有老同志</w:t>
            </w:r>
          </w:p>
          <w:p w14:paraId="239459E3" w14:textId="77777777" w:rsidR="000C16CF" w:rsidRDefault="00000000">
            <w:pPr>
              <w:spacing w:line="240" w:lineRule="exact"/>
              <w:jc w:val="center"/>
              <w:rPr>
                <w:rFonts w:ascii="仿宋" w:eastAsia="仿宋" w:hAnsi="仿宋" w:cs="仿宋"/>
                <w:b/>
                <w:bCs/>
                <w:sz w:val="24"/>
                <w:szCs w:val="24"/>
              </w:rPr>
            </w:pPr>
            <w:r>
              <w:rPr>
                <w:rFonts w:ascii="仿宋" w:eastAsia="仿宋" w:hAnsi="仿宋" w:cs="仿宋" w:hint="eastAsia"/>
                <w:b/>
                <w:bCs/>
                <w:sz w:val="24"/>
                <w:szCs w:val="24"/>
              </w:rPr>
              <w:t>参与和指导</w:t>
            </w:r>
          </w:p>
        </w:tc>
        <w:tc>
          <w:tcPr>
            <w:tcW w:w="6096" w:type="dxa"/>
            <w:gridSpan w:val="3"/>
            <w:tcBorders>
              <w:top w:val="single" w:sz="4" w:space="0" w:color="auto"/>
              <w:left w:val="nil"/>
              <w:bottom w:val="single" w:sz="4" w:space="0" w:color="auto"/>
              <w:right w:val="single" w:sz="4" w:space="0" w:color="auto"/>
            </w:tcBorders>
            <w:vAlign w:val="center"/>
          </w:tcPr>
          <w:p w14:paraId="0D4910B1" w14:textId="77777777" w:rsidR="000C16CF" w:rsidRDefault="00000000">
            <w:pPr>
              <w:spacing w:line="240" w:lineRule="exact"/>
              <w:jc w:val="center"/>
              <w:rPr>
                <w:rFonts w:ascii="仿宋" w:eastAsia="仿宋" w:hAnsi="仿宋" w:cs="仿宋"/>
                <w:b/>
                <w:bCs/>
                <w:sz w:val="24"/>
                <w:szCs w:val="24"/>
              </w:rPr>
            </w:pPr>
            <w:r>
              <w:rPr>
                <w:rFonts w:ascii="仿宋" w:eastAsia="仿宋" w:hAnsi="仿宋" w:cs="仿宋" w:hint="eastAsia"/>
                <w:b/>
                <w:bCs/>
                <w:sz w:val="24"/>
                <w:szCs w:val="24"/>
              </w:rPr>
              <w:t>老同志参与</w:t>
            </w:r>
            <w:r>
              <w:rPr>
                <w:rFonts w:ascii="仿宋" w:eastAsia="仿宋" w:hAnsi="仿宋" w:cs="仿宋" w:hint="eastAsia"/>
                <w:b/>
                <w:sz w:val="24"/>
                <w:szCs w:val="24"/>
              </w:rPr>
              <w:t>人数</w:t>
            </w:r>
            <w:r>
              <w:rPr>
                <w:rFonts w:ascii="仿宋" w:eastAsia="仿宋" w:hAnsi="仿宋" w:cs="仿宋" w:hint="eastAsia"/>
                <w:b/>
                <w:bCs/>
                <w:sz w:val="24"/>
                <w:szCs w:val="24"/>
              </w:rPr>
              <w:t>（  ）； 否（  ）</w:t>
            </w:r>
          </w:p>
        </w:tc>
      </w:tr>
      <w:tr w:rsidR="000C16CF" w14:paraId="21BBA381" w14:textId="77777777">
        <w:trPr>
          <w:trHeight w:val="360"/>
        </w:trPr>
        <w:tc>
          <w:tcPr>
            <w:tcW w:w="2268" w:type="dxa"/>
            <w:vMerge w:val="restart"/>
            <w:tcBorders>
              <w:top w:val="single" w:sz="4" w:space="0" w:color="auto"/>
              <w:left w:val="single" w:sz="4" w:space="0" w:color="auto"/>
              <w:right w:val="single" w:sz="4" w:space="0" w:color="auto"/>
            </w:tcBorders>
            <w:vAlign w:val="center"/>
          </w:tcPr>
          <w:p w14:paraId="194D51A2" w14:textId="77777777" w:rsidR="000C16CF" w:rsidRDefault="00000000">
            <w:pPr>
              <w:spacing w:line="440" w:lineRule="exact"/>
              <w:jc w:val="center"/>
              <w:rPr>
                <w:rFonts w:ascii="仿宋" w:eastAsia="仿宋" w:hAnsi="仿宋" w:cs="仿宋"/>
                <w:b/>
                <w:bCs/>
                <w:sz w:val="24"/>
                <w:szCs w:val="24"/>
              </w:rPr>
            </w:pPr>
            <w:r>
              <w:rPr>
                <w:rFonts w:ascii="仿宋" w:eastAsia="仿宋" w:hAnsi="仿宋" w:cs="仿宋" w:hint="eastAsia"/>
                <w:b/>
                <w:bCs/>
                <w:sz w:val="24"/>
                <w:szCs w:val="24"/>
              </w:rPr>
              <w:t>参赛作者信息</w:t>
            </w:r>
          </w:p>
        </w:tc>
        <w:tc>
          <w:tcPr>
            <w:tcW w:w="1418" w:type="dxa"/>
            <w:tcBorders>
              <w:top w:val="single" w:sz="4" w:space="0" w:color="auto"/>
              <w:left w:val="nil"/>
              <w:bottom w:val="single" w:sz="4" w:space="0" w:color="auto"/>
              <w:right w:val="single" w:sz="4" w:space="0" w:color="auto"/>
            </w:tcBorders>
            <w:vAlign w:val="center"/>
          </w:tcPr>
          <w:p w14:paraId="46416E72" w14:textId="77777777" w:rsidR="000C16CF" w:rsidRDefault="00000000">
            <w:pPr>
              <w:widowControl/>
              <w:spacing w:line="440" w:lineRule="exact"/>
              <w:jc w:val="center"/>
              <w:textAlignment w:val="center"/>
              <w:rPr>
                <w:rFonts w:ascii="仿宋" w:eastAsia="仿宋" w:hAnsi="仿宋" w:cs="仿宋"/>
                <w:b/>
                <w:sz w:val="24"/>
                <w:szCs w:val="24"/>
              </w:rPr>
            </w:pPr>
            <w:r>
              <w:rPr>
                <w:rFonts w:ascii="仿宋" w:eastAsia="仿宋" w:hAnsi="仿宋" w:cs="仿宋" w:hint="eastAsia"/>
                <w:b/>
                <w:sz w:val="24"/>
                <w:szCs w:val="24"/>
              </w:rPr>
              <w:t>姓 名</w:t>
            </w:r>
          </w:p>
        </w:tc>
        <w:tc>
          <w:tcPr>
            <w:tcW w:w="1984" w:type="dxa"/>
            <w:tcBorders>
              <w:top w:val="single" w:sz="4" w:space="0" w:color="auto"/>
              <w:left w:val="nil"/>
              <w:bottom w:val="single" w:sz="4" w:space="0" w:color="auto"/>
              <w:right w:val="single" w:sz="4" w:space="0" w:color="auto"/>
            </w:tcBorders>
            <w:vAlign w:val="center"/>
          </w:tcPr>
          <w:p w14:paraId="5736E6E7" w14:textId="77777777" w:rsidR="000C16CF" w:rsidRDefault="00000000">
            <w:pPr>
              <w:widowControl/>
              <w:spacing w:line="440" w:lineRule="exact"/>
              <w:jc w:val="center"/>
              <w:textAlignment w:val="center"/>
              <w:rPr>
                <w:rFonts w:ascii="仿宋" w:eastAsia="仿宋" w:hAnsi="仿宋" w:cs="仿宋"/>
                <w:b/>
                <w:sz w:val="24"/>
                <w:szCs w:val="24"/>
              </w:rPr>
            </w:pPr>
            <w:r>
              <w:rPr>
                <w:rFonts w:ascii="仿宋" w:eastAsia="仿宋" w:hAnsi="仿宋" w:cs="仿宋" w:hint="eastAsia"/>
                <w:b/>
                <w:sz w:val="24"/>
                <w:szCs w:val="24"/>
              </w:rPr>
              <w:t>联系方式</w:t>
            </w:r>
          </w:p>
        </w:tc>
        <w:tc>
          <w:tcPr>
            <w:tcW w:w="2694" w:type="dxa"/>
            <w:tcBorders>
              <w:top w:val="single" w:sz="4" w:space="0" w:color="auto"/>
              <w:left w:val="nil"/>
              <w:bottom w:val="single" w:sz="4" w:space="0" w:color="auto"/>
              <w:right w:val="single" w:sz="4" w:space="0" w:color="auto"/>
            </w:tcBorders>
            <w:vAlign w:val="center"/>
          </w:tcPr>
          <w:p w14:paraId="7044FD70" w14:textId="77777777" w:rsidR="000C16CF" w:rsidRDefault="00000000">
            <w:pPr>
              <w:widowControl/>
              <w:spacing w:line="440" w:lineRule="exact"/>
              <w:jc w:val="center"/>
              <w:textAlignment w:val="center"/>
              <w:rPr>
                <w:rFonts w:ascii="仿宋" w:eastAsia="仿宋" w:hAnsi="仿宋" w:cs="仿宋"/>
                <w:b/>
                <w:sz w:val="24"/>
                <w:szCs w:val="24"/>
              </w:rPr>
            </w:pPr>
            <w:r>
              <w:rPr>
                <w:rFonts w:ascii="仿宋" w:eastAsia="仿宋" w:hAnsi="仿宋" w:cs="仿宋" w:hint="eastAsia"/>
                <w:b/>
                <w:sz w:val="24"/>
                <w:szCs w:val="24"/>
              </w:rPr>
              <w:t>邮 箱</w:t>
            </w:r>
          </w:p>
        </w:tc>
      </w:tr>
      <w:tr w:rsidR="000C16CF" w14:paraId="75A9BE6A" w14:textId="77777777">
        <w:trPr>
          <w:trHeight w:val="250"/>
        </w:trPr>
        <w:tc>
          <w:tcPr>
            <w:tcW w:w="2268" w:type="dxa"/>
            <w:vMerge/>
            <w:tcBorders>
              <w:left w:val="single" w:sz="4" w:space="0" w:color="auto"/>
              <w:right w:val="single" w:sz="4" w:space="0" w:color="auto"/>
            </w:tcBorders>
            <w:vAlign w:val="center"/>
          </w:tcPr>
          <w:p w14:paraId="367C6268" w14:textId="77777777" w:rsidR="000C16CF" w:rsidRDefault="000C16CF">
            <w:pPr>
              <w:spacing w:line="440" w:lineRule="exact"/>
              <w:jc w:val="center"/>
              <w:rPr>
                <w:rFonts w:ascii="仿宋" w:eastAsia="仿宋" w:hAnsi="仿宋" w:cs="仿宋"/>
                <w:b/>
                <w:bCs/>
                <w:sz w:val="24"/>
                <w:szCs w:val="24"/>
              </w:rPr>
            </w:pPr>
          </w:p>
        </w:tc>
        <w:tc>
          <w:tcPr>
            <w:tcW w:w="1418" w:type="dxa"/>
            <w:tcBorders>
              <w:top w:val="single" w:sz="4" w:space="0" w:color="auto"/>
              <w:left w:val="nil"/>
              <w:bottom w:val="single" w:sz="4" w:space="0" w:color="auto"/>
              <w:right w:val="single" w:sz="4" w:space="0" w:color="auto"/>
            </w:tcBorders>
            <w:vAlign w:val="center"/>
          </w:tcPr>
          <w:p w14:paraId="5CD801C0" w14:textId="77777777" w:rsidR="000C16CF" w:rsidRDefault="000C16CF">
            <w:pPr>
              <w:spacing w:line="440" w:lineRule="exact"/>
              <w:jc w:val="center"/>
              <w:textAlignment w:val="center"/>
              <w:rPr>
                <w:rFonts w:ascii="仿宋" w:eastAsia="仿宋" w:hAnsi="仿宋" w:cs="仿宋"/>
                <w:sz w:val="24"/>
                <w:szCs w:val="24"/>
              </w:rPr>
            </w:pPr>
          </w:p>
        </w:tc>
        <w:tc>
          <w:tcPr>
            <w:tcW w:w="1984" w:type="dxa"/>
            <w:tcBorders>
              <w:top w:val="single" w:sz="4" w:space="0" w:color="auto"/>
              <w:left w:val="nil"/>
              <w:bottom w:val="single" w:sz="4" w:space="0" w:color="auto"/>
              <w:right w:val="single" w:sz="4" w:space="0" w:color="auto"/>
            </w:tcBorders>
            <w:vAlign w:val="center"/>
          </w:tcPr>
          <w:p w14:paraId="65C81803" w14:textId="77777777" w:rsidR="000C16CF" w:rsidRDefault="000C16CF">
            <w:pPr>
              <w:spacing w:line="440" w:lineRule="exact"/>
              <w:jc w:val="center"/>
              <w:textAlignment w:val="center"/>
              <w:rPr>
                <w:rFonts w:ascii="仿宋" w:eastAsia="仿宋" w:hAnsi="仿宋" w:cs="仿宋"/>
                <w:sz w:val="24"/>
                <w:szCs w:val="24"/>
              </w:rPr>
            </w:pPr>
          </w:p>
        </w:tc>
        <w:tc>
          <w:tcPr>
            <w:tcW w:w="2694" w:type="dxa"/>
            <w:tcBorders>
              <w:top w:val="single" w:sz="4" w:space="0" w:color="auto"/>
              <w:left w:val="nil"/>
              <w:bottom w:val="single" w:sz="4" w:space="0" w:color="auto"/>
              <w:right w:val="single" w:sz="4" w:space="0" w:color="auto"/>
            </w:tcBorders>
            <w:vAlign w:val="center"/>
          </w:tcPr>
          <w:p w14:paraId="484E0F32" w14:textId="77777777" w:rsidR="000C16CF" w:rsidRDefault="000C16CF">
            <w:pPr>
              <w:spacing w:line="440" w:lineRule="exact"/>
              <w:jc w:val="center"/>
              <w:textAlignment w:val="center"/>
              <w:rPr>
                <w:rFonts w:ascii="仿宋" w:eastAsia="仿宋" w:hAnsi="仿宋" w:cs="仿宋"/>
                <w:sz w:val="24"/>
                <w:szCs w:val="24"/>
              </w:rPr>
            </w:pPr>
          </w:p>
        </w:tc>
      </w:tr>
      <w:tr w:rsidR="000C16CF" w14:paraId="3BCC5921" w14:textId="77777777">
        <w:trPr>
          <w:trHeight w:val="170"/>
        </w:trPr>
        <w:tc>
          <w:tcPr>
            <w:tcW w:w="2268" w:type="dxa"/>
            <w:vMerge/>
            <w:tcBorders>
              <w:left w:val="single" w:sz="4" w:space="0" w:color="auto"/>
              <w:right w:val="single" w:sz="4" w:space="0" w:color="auto"/>
            </w:tcBorders>
            <w:vAlign w:val="center"/>
          </w:tcPr>
          <w:p w14:paraId="0BFACCC4" w14:textId="77777777" w:rsidR="000C16CF" w:rsidRDefault="000C16CF">
            <w:pPr>
              <w:widowControl/>
              <w:spacing w:line="440" w:lineRule="exact"/>
              <w:jc w:val="left"/>
              <w:rPr>
                <w:rFonts w:ascii="仿宋" w:eastAsia="仿宋" w:hAnsi="仿宋" w:cs="仿宋"/>
                <w:sz w:val="24"/>
                <w:szCs w:val="24"/>
              </w:rPr>
            </w:pPr>
          </w:p>
        </w:tc>
        <w:tc>
          <w:tcPr>
            <w:tcW w:w="1418" w:type="dxa"/>
            <w:tcBorders>
              <w:top w:val="single" w:sz="4" w:space="0" w:color="auto"/>
              <w:left w:val="nil"/>
              <w:bottom w:val="single" w:sz="4" w:space="0" w:color="auto"/>
              <w:right w:val="single" w:sz="4" w:space="0" w:color="auto"/>
            </w:tcBorders>
            <w:vAlign w:val="center"/>
          </w:tcPr>
          <w:p w14:paraId="2F8E302E" w14:textId="77777777" w:rsidR="000C16CF" w:rsidRDefault="000C16CF">
            <w:pPr>
              <w:spacing w:line="440" w:lineRule="exact"/>
              <w:jc w:val="center"/>
              <w:rPr>
                <w:rFonts w:ascii="仿宋" w:eastAsia="仿宋" w:hAnsi="仿宋" w:cs="仿宋"/>
                <w:sz w:val="24"/>
                <w:szCs w:val="24"/>
              </w:rPr>
            </w:pPr>
          </w:p>
        </w:tc>
        <w:tc>
          <w:tcPr>
            <w:tcW w:w="1984" w:type="dxa"/>
            <w:tcBorders>
              <w:top w:val="single" w:sz="4" w:space="0" w:color="auto"/>
              <w:left w:val="nil"/>
              <w:bottom w:val="single" w:sz="4" w:space="0" w:color="auto"/>
              <w:right w:val="single" w:sz="4" w:space="0" w:color="auto"/>
            </w:tcBorders>
            <w:vAlign w:val="center"/>
          </w:tcPr>
          <w:p w14:paraId="7CDB184B" w14:textId="77777777" w:rsidR="000C16CF" w:rsidRDefault="000C16CF">
            <w:pPr>
              <w:spacing w:line="440" w:lineRule="exact"/>
              <w:jc w:val="center"/>
              <w:rPr>
                <w:rFonts w:ascii="仿宋" w:eastAsia="仿宋" w:hAnsi="仿宋" w:cs="仿宋"/>
                <w:sz w:val="24"/>
                <w:szCs w:val="24"/>
              </w:rPr>
            </w:pPr>
          </w:p>
        </w:tc>
        <w:tc>
          <w:tcPr>
            <w:tcW w:w="2694" w:type="dxa"/>
            <w:tcBorders>
              <w:top w:val="single" w:sz="4" w:space="0" w:color="auto"/>
              <w:left w:val="nil"/>
              <w:bottom w:val="single" w:sz="4" w:space="0" w:color="auto"/>
              <w:right w:val="single" w:sz="4" w:space="0" w:color="auto"/>
            </w:tcBorders>
            <w:vAlign w:val="center"/>
          </w:tcPr>
          <w:p w14:paraId="7C3FEF4D" w14:textId="77777777" w:rsidR="000C16CF" w:rsidRDefault="000C16CF">
            <w:pPr>
              <w:spacing w:line="440" w:lineRule="exact"/>
              <w:jc w:val="center"/>
              <w:rPr>
                <w:rFonts w:ascii="仿宋" w:eastAsia="仿宋" w:hAnsi="仿宋" w:cs="仿宋"/>
                <w:sz w:val="24"/>
                <w:szCs w:val="24"/>
              </w:rPr>
            </w:pPr>
          </w:p>
        </w:tc>
      </w:tr>
      <w:tr w:rsidR="000C16CF" w14:paraId="509FFE16" w14:textId="77777777">
        <w:trPr>
          <w:trHeight w:val="250"/>
        </w:trPr>
        <w:tc>
          <w:tcPr>
            <w:tcW w:w="2268" w:type="dxa"/>
            <w:vMerge/>
            <w:tcBorders>
              <w:left w:val="single" w:sz="4" w:space="0" w:color="auto"/>
              <w:right w:val="single" w:sz="4" w:space="0" w:color="auto"/>
            </w:tcBorders>
            <w:vAlign w:val="center"/>
          </w:tcPr>
          <w:p w14:paraId="29842014" w14:textId="77777777" w:rsidR="000C16CF" w:rsidRDefault="000C16CF">
            <w:pPr>
              <w:widowControl/>
              <w:spacing w:line="440" w:lineRule="exact"/>
              <w:jc w:val="left"/>
              <w:rPr>
                <w:rFonts w:ascii="仿宋" w:eastAsia="仿宋" w:hAnsi="仿宋" w:cs="仿宋"/>
                <w:sz w:val="24"/>
                <w:szCs w:val="24"/>
              </w:rPr>
            </w:pPr>
          </w:p>
        </w:tc>
        <w:tc>
          <w:tcPr>
            <w:tcW w:w="1418" w:type="dxa"/>
            <w:tcBorders>
              <w:top w:val="single" w:sz="4" w:space="0" w:color="auto"/>
              <w:left w:val="nil"/>
              <w:bottom w:val="single" w:sz="4" w:space="0" w:color="auto"/>
              <w:right w:val="single" w:sz="4" w:space="0" w:color="auto"/>
            </w:tcBorders>
            <w:vAlign w:val="center"/>
          </w:tcPr>
          <w:p w14:paraId="4CCF77FB" w14:textId="77777777" w:rsidR="000C16CF" w:rsidRDefault="000C16CF">
            <w:pPr>
              <w:spacing w:line="440" w:lineRule="exact"/>
              <w:jc w:val="center"/>
              <w:rPr>
                <w:rFonts w:ascii="仿宋" w:eastAsia="仿宋" w:hAnsi="仿宋" w:cs="仿宋"/>
                <w:sz w:val="24"/>
                <w:szCs w:val="24"/>
              </w:rPr>
            </w:pPr>
          </w:p>
        </w:tc>
        <w:tc>
          <w:tcPr>
            <w:tcW w:w="1984" w:type="dxa"/>
            <w:tcBorders>
              <w:top w:val="single" w:sz="4" w:space="0" w:color="auto"/>
              <w:left w:val="nil"/>
              <w:bottom w:val="single" w:sz="4" w:space="0" w:color="auto"/>
              <w:right w:val="single" w:sz="4" w:space="0" w:color="auto"/>
            </w:tcBorders>
            <w:vAlign w:val="center"/>
          </w:tcPr>
          <w:p w14:paraId="4E3AB46B" w14:textId="77777777" w:rsidR="000C16CF" w:rsidRDefault="000C16CF">
            <w:pPr>
              <w:spacing w:line="440" w:lineRule="exact"/>
              <w:jc w:val="center"/>
              <w:rPr>
                <w:rFonts w:ascii="仿宋" w:eastAsia="仿宋" w:hAnsi="仿宋" w:cs="仿宋"/>
                <w:sz w:val="24"/>
                <w:szCs w:val="24"/>
              </w:rPr>
            </w:pPr>
          </w:p>
        </w:tc>
        <w:tc>
          <w:tcPr>
            <w:tcW w:w="2694" w:type="dxa"/>
            <w:tcBorders>
              <w:top w:val="single" w:sz="4" w:space="0" w:color="auto"/>
              <w:left w:val="nil"/>
              <w:bottom w:val="single" w:sz="4" w:space="0" w:color="auto"/>
              <w:right w:val="single" w:sz="4" w:space="0" w:color="auto"/>
            </w:tcBorders>
            <w:vAlign w:val="center"/>
          </w:tcPr>
          <w:p w14:paraId="3D285DB7" w14:textId="77777777" w:rsidR="000C16CF" w:rsidRDefault="000C16CF">
            <w:pPr>
              <w:spacing w:line="440" w:lineRule="exact"/>
              <w:jc w:val="center"/>
              <w:rPr>
                <w:rFonts w:ascii="仿宋" w:eastAsia="仿宋" w:hAnsi="仿宋" w:cs="仿宋"/>
                <w:sz w:val="24"/>
                <w:szCs w:val="24"/>
              </w:rPr>
            </w:pPr>
          </w:p>
        </w:tc>
      </w:tr>
      <w:tr w:rsidR="000C16CF" w14:paraId="3CA63F83" w14:textId="77777777">
        <w:trPr>
          <w:trHeight w:val="160"/>
        </w:trPr>
        <w:tc>
          <w:tcPr>
            <w:tcW w:w="2268" w:type="dxa"/>
            <w:vMerge/>
            <w:tcBorders>
              <w:left w:val="single" w:sz="4" w:space="0" w:color="auto"/>
              <w:right w:val="single" w:sz="4" w:space="0" w:color="auto"/>
            </w:tcBorders>
            <w:vAlign w:val="center"/>
          </w:tcPr>
          <w:p w14:paraId="24E36C35" w14:textId="77777777" w:rsidR="000C16CF" w:rsidRDefault="000C16CF">
            <w:pPr>
              <w:widowControl/>
              <w:spacing w:line="440" w:lineRule="exact"/>
              <w:jc w:val="left"/>
              <w:rPr>
                <w:rFonts w:ascii="仿宋" w:eastAsia="仿宋" w:hAnsi="仿宋" w:cs="仿宋"/>
                <w:sz w:val="24"/>
                <w:szCs w:val="24"/>
              </w:rPr>
            </w:pPr>
          </w:p>
        </w:tc>
        <w:tc>
          <w:tcPr>
            <w:tcW w:w="1418" w:type="dxa"/>
            <w:tcBorders>
              <w:top w:val="single" w:sz="4" w:space="0" w:color="auto"/>
              <w:left w:val="nil"/>
              <w:bottom w:val="single" w:sz="4" w:space="0" w:color="auto"/>
              <w:right w:val="single" w:sz="4" w:space="0" w:color="auto"/>
            </w:tcBorders>
            <w:vAlign w:val="center"/>
          </w:tcPr>
          <w:p w14:paraId="43BAFB67" w14:textId="77777777" w:rsidR="000C16CF" w:rsidRDefault="000C16CF">
            <w:pPr>
              <w:spacing w:line="440" w:lineRule="exact"/>
              <w:jc w:val="center"/>
              <w:rPr>
                <w:rFonts w:ascii="仿宋" w:eastAsia="仿宋" w:hAnsi="仿宋" w:cs="仿宋"/>
                <w:sz w:val="24"/>
                <w:szCs w:val="24"/>
              </w:rPr>
            </w:pPr>
          </w:p>
        </w:tc>
        <w:tc>
          <w:tcPr>
            <w:tcW w:w="1984" w:type="dxa"/>
            <w:tcBorders>
              <w:top w:val="single" w:sz="4" w:space="0" w:color="auto"/>
              <w:left w:val="nil"/>
              <w:bottom w:val="single" w:sz="4" w:space="0" w:color="auto"/>
              <w:right w:val="single" w:sz="4" w:space="0" w:color="auto"/>
            </w:tcBorders>
            <w:vAlign w:val="center"/>
          </w:tcPr>
          <w:p w14:paraId="774B8990" w14:textId="77777777" w:rsidR="000C16CF" w:rsidRDefault="000C16CF">
            <w:pPr>
              <w:spacing w:line="440" w:lineRule="exact"/>
              <w:jc w:val="center"/>
              <w:rPr>
                <w:rFonts w:ascii="仿宋" w:eastAsia="仿宋" w:hAnsi="仿宋" w:cs="仿宋"/>
                <w:sz w:val="24"/>
                <w:szCs w:val="24"/>
              </w:rPr>
            </w:pPr>
          </w:p>
        </w:tc>
        <w:tc>
          <w:tcPr>
            <w:tcW w:w="2694" w:type="dxa"/>
            <w:tcBorders>
              <w:top w:val="single" w:sz="4" w:space="0" w:color="auto"/>
              <w:left w:val="nil"/>
              <w:bottom w:val="single" w:sz="4" w:space="0" w:color="auto"/>
              <w:right w:val="single" w:sz="4" w:space="0" w:color="auto"/>
            </w:tcBorders>
            <w:vAlign w:val="center"/>
          </w:tcPr>
          <w:p w14:paraId="27E94FC7" w14:textId="77777777" w:rsidR="000C16CF" w:rsidRDefault="000C16CF">
            <w:pPr>
              <w:spacing w:line="440" w:lineRule="exact"/>
              <w:jc w:val="center"/>
              <w:rPr>
                <w:rFonts w:ascii="仿宋" w:eastAsia="仿宋" w:hAnsi="仿宋" w:cs="仿宋"/>
                <w:sz w:val="24"/>
                <w:szCs w:val="24"/>
              </w:rPr>
            </w:pPr>
          </w:p>
        </w:tc>
      </w:tr>
      <w:tr w:rsidR="000C16CF" w14:paraId="23C8B4F7" w14:textId="77777777">
        <w:trPr>
          <w:trHeight w:val="189"/>
        </w:trPr>
        <w:tc>
          <w:tcPr>
            <w:tcW w:w="2268" w:type="dxa"/>
            <w:vMerge/>
            <w:tcBorders>
              <w:left w:val="single" w:sz="4" w:space="0" w:color="auto"/>
              <w:right w:val="single" w:sz="4" w:space="0" w:color="auto"/>
            </w:tcBorders>
            <w:vAlign w:val="center"/>
          </w:tcPr>
          <w:p w14:paraId="50DF6399" w14:textId="77777777" w:rsidR="000C16CF" w:rsidRDefault="000C16CF">
            <w:pPr>
              <w:widowControl/>
              <w:spacing w:line="440" w:lineRule="exact"/>
              <w:jc w:val="left"/>
              <w:rPr>
                <w:rFonts w:ascii="仿宋" w:eastAsia="仿宋" w:hAnsi="仿宋" w:cs="仿宋"/>
                <w:sz w:val="24"/>
                <w:szCs w:val="24"/>
              </w:rPr>
            </w:pPr>
          </w:p>
        </w:tc>
        <w:tc>
          <w:tcPr>
            <w:tcW w:w="1418" w:type="dxa"/>
            <w:tcBorders>
              <w:top w:val="single" w:sz="4" w:space="0" w:color="auto"/>
              <w:left w:val="nil"/>
              <w:right w:val="single" w:sz="4" w:space="0" w:color="auto"/>
            </w:tcBorders>
            <w:vAlign w:val="center"/>
          </w:tcPr>
          <w:p w14:paraId="24FCCAB6" w14:textId="77777777" w:rsidR="000C16CF" w:rsidRDefault="000C16CF">
            <w:pPr>
              <w:spacing w:line="440" w:lineRule="exact"/>
              <w:jc w:val="center"/>
              <w:rPr>
                <w:rFonts w:ascii="仿宋" w:eastAsia="仿宋" w:hAnsi="仿宋" w:cs="仿宋"/>
                <w:sz w:val="24"/>
                <w:szCs w:val="24"/>
              </w:rPr>
            </w:pPr>
          </w:p>
        </w:tc>
        <w:tc>
          <w:tcPr>
            <w:tcW w:w="1984" w:type="dxa"/>
            <w:tcBorders>
              <w:top w:val="single" w:sz="4" w:space="0" w:color="auto"/>
              <w:left w:val="nil"/>
              <w:right w:val="single" w:sz="4" w:space="0" w:color="auto"/>
            </w:tcBorders>
            <w:vAlign w:val="center"/>
          </w:tcPr>
          <w:p w14:paraId="10F971B3" w14:textId="77777777" w:rsidR="000C16CF" w:rsidRDefault="000C16CF">
            <w:pPr>
              <w:spacing w:line="440" w:lineRule="exact"/>
              <w:jc w:val="center"/>
              <w:rPr>
                <w:rFonts w:ascii="仿宋" w:eastAsia="仿宋" w:hAnsi="仿宋" w:cs="仿宋"/>
                <w:sz w:val="24"/>
                <w:szCs w:val="24"/>
              </w:rPr>
            </w:pPr>
          </w:p>
        </w:tc>
        <w:tc>
          <w:tcPr>
            <w:tcW w:w="2694" w:type="dxa"/>
            <w:tcBorders>
              <w:top w:val="single" w:sz="4" w:space="0" w:color="auto"/>
              <w:left w:val="nil"/>
              <w:right w:val="single" w:sz="4" w:space="0" w:color="auto"/>
            </w:tcBorders>
            <w:vAlign w:val="center"/>
          </w:tcPr>
          <w:p w14:paraId="4C8BA1BD" w14:textId="77777777" w:rsidR="000C16CF" w:rsidRDefault="000C16CF">
            <w:pPr>
              <w:spacing w:line="440" w:lineRule="exact"/>
              <w:jc w:val="center"/>
              <w:rPr>
                <w:rFonts w:ascii="仿宋" w:eastAsia="仿宋" w:hAnsi="仿宋" w:cs="仿宋"/>
                <w:sz w:val="24"/>
                <w:szCs w:val="24"/>
              </w:rPr>
            </w:pPr>
          </w:p>
        </w:tc>
      </w:tr>
      <w:tr w:rsidR="000C16CF" w14:paraId="721A6BA4" w14:textId="77777777">
        <w:trPr>
          <w:trHeight w:val="83"/>
        </w:trPr>
        <w:tc>
          <w:tcPr>
            <w:tcW w:w="8364" w:type="dxa"/>
            <w:gridSpan w:val="4"/>
            <w:tcBorders>
              <w:top w:val="single" w:sz="4" w:space="0" w:color="auto"/>
              <w:left w:val="single" w:sz="4" w:space="0" w:color="auto"/>
              <w:bottom w:val="single" w:sz="4" w:space="0" w:color="auto"/>
              <w:right w:val="single" w:sz="4" w:space="0" w:color="auto"/>
            </w:tcBorders>
            <w:vAlign w:val="center"/>
          </w:tcPr>
          <w:p w14:paraId="65D33162" w14:textId="77777777" w:rsidR="000C16CF" w:rsidRDefault="00000000">
            <w:pPr>
              <w:spacing w:line="440" w:lineRule="exact"/>
              <w:jc w:val="center"/>
              <w:rPr>
                <w:rFonts w:ascii="仿宋" w:eastAsia="仿宋" w:hAnsi="仿宋" w:cs="仿宋"/>
                <w:sz w:val="24"/>
                <w:szCs w:val="24"/>
              </w:rPr>
            </w:pPr>
            <w:r>
              <w:rPr>
                <w:rFonts w:ascii="仿宋" w:eastAsia="仿宋" w:hAnsi="仿宋" w:cs="仿宋" w:hint="eastAsia"/>
                <w:b/>
                <w:bCs/>
                <w:sz w:val="24"/>
                <w:szCs w:val="24"/>
              </w:rPr>
              <w:t>作品概要</w:t>
            </w:r>
          </w:p>
        </w:tc>
      </w:tr>
      <w:tr w:rsidR="000C16CF" w14:paraId="6F6E5C73" w14:textId="77777777">
        <w:trPr>
          <w:trHeight w:val="132"/>
        </w:trPr>
        <w:tc>
          <w:tcPr>
            <w:tcW w:w="8364" w:type="dxa"/>
            <w:gridSpan w:val="4"/>
            <w:tcBorders>
              <w:top w:val="single" w:sz="4" w:space="0" w:color="auto"/>
              <w:left w:val="single" w:sz="4" w:space="0" w:color="auto"/>
              <w:bottom w:val="single" w:sz="4" w:space="0" w:color="auto"/>
              <w:right w:val="single" w:sz="4" w:space="0" w:color="auto"/>
            </w:tcBorders>
          </w:tcPr>
          <w:p w14:paraId="7AA07A1F" w14:textId="77777777" w:rsidR="000C16CF" w:rsidRDefault="00000000">
            <w:pPr>
              <w:spacing w:line="320" w:lineRule="exact"/>
              <w:rPr>
                <w:rFonts w:ascii="仿宋" w:eastAsia="仿宋" w:hAnsi="仿宋" w:cs="仿宋"/>
                <w:sz w:val="24"/>
                <w:szCs w:val="24"/>
              </w:rPr>
            </w:pPr>
            <w:r>
              <w:rPr>
                <w:rFonts w:ascii="仿宋" w:eastAsia="仿宋" w:hAnsi="仿宋" w:cs="仿宋" w:hint="eastAsia"/>
                <w:sz w:val="24"/>
                <w:szCs w:val="24"/>
              </w:rPr>
              <w:t>简要说明阅读的书籍好文章等名称、最受感动的段落内容、朗读者的感悟心得（不超过300字）。</w:t>
            </w:r>
          </w:p>
          <w:p w14:paraId="7979E7BA" w14:textId="77777777" w:rsidR="000C16CF" w:rsidRDefault="000C16CF">
            <w:pPr>
              <w:spacing w:line="360" w:lineRule="exact"/>
              <w:rPr>
                <w:rFonts w:ascii="仿宋" w:eastAsia="仿宋" w:hAnsi="仿宋" w:cs="仿宋"/>
                <w:b/>
                <w:bCs/>
                <w:sz w:val="24"/>
                <w:szCs w:val="24"/>
              </w:rPr>
            </w:pPr>
          </w:p>
          <w:p w14:paraId="54BBBD22" w14:textId="77777777" w:rsidR="000C16CF" w:rsidRDefault="000C16CF">
            <w:pPr>
              <w:spacing w:line="360" w:lineRule="exact"/>
              <w:rPr>
                <w:rFonts w:ascii="仿宋" w:eastAsia="仿宋" w:hAnsi="仿宋" w:cs="仿宋"/>
                <w:b/>
                <w:bCs/>
                <w:sz w:val="24"/>
                <w:szCs w:val="24"/>
              </w:rPr>
            </w:pPr>
          </w:p>
          <w:p w14:paraId="43A8881B" w14:textId="77777777" w:rsidR="000C16CF" w:rsidRDefault="000C16CF">
            <w:pPr>
              <w:spacing w:line="440" w:lineRule="exact"/>
              <w:rPr>
                <w:rFonts w:ascii="仿宋" w:eastAsia="仿宋" w:hAnsi="仿宋" w:cs="仿宋"/>
                <w:b/>
                <w:bCs/>
                <w:sz w:val="24"/>
                <w:szCs w:val="24"/>
              </w:rPr>
            </w:pPr>
          </w:p>
          <w:p w14:paraId="337A4675" w14:textId="77777777" w:rsidR="000C16CF" w:rsidRDefault="000C16CF">
            <w:pPr>
              <w:spacing w:line="440" w:lineRule="exact"/>
              <w:rPr>
                <w:rFonts w:ascii="仿宋" w:eastAsia="仿宋" w:hAnsi="仿宋" w:cs="仿宋"/>
                <w:b/>
                <w:bCs/>
                <w:sz w:val="24"/>
                <w:szCs w:val="24"/>
              </w:rPr>
            </w:pPr>
          </w:p>
          <w:p w14:paraId="74EDB764" w14:textId="77777777" w:rsidR="000C16CF" w:rsidRDefault="000C16CF">
            <w:pPr>
              <w:spacing w:line="440" w:lineRule="exact"/>
              <w:rPr>
                <w:rFonts w:ascii="仿宋" w:eastAsia="仿宋" w:hAnsi="仿宋" w:cs="仿宋"/>
                <w:b/>
                <w:bCs/>
                <w:sz w:val="24"/>
                <w:szCs w:val="24"/>
              </w:rPr>
            </w:pPr>
          </w:p>
          <w:p w14:paraId="5EA15CB4" w14:textId="77777777" w:rsidR="000C16CF" w:rsidRDefault="000C16CF">
            <w:pPr>
              <w:spacing w:line="440" w:lineRule="exact"/>
              <w:rPr>
                <w:rFonts w:ascii="仿宋" w:eastAsia="仿宋" w:hAnsi="仿宋" w:cs="仿宋"/>
                <w:b/>
                <w:bCs/>
                <w:sz w:val="24"/>
                <w:szCs w:val="24"/>
              </w:rPr>
            </w:pPr>
          </w:p>
        </w:tc>
      </w:tr>
    </w:tbl>
    <w:p w14:paraId="0C9DBEE9" w14:textId="77777777" w:rsidR="000C16CF" w:rsidRDefault="00000000">
      <w:pPr>
        <w:widowControl/>
        <w:spacing w:line="360" w:lineRule="exact"/>
        <w:rPr>
          <w:rFonts w:ascii="仿宋" w:eastAsia="仿宋" w:hAnsi="仿宋" w:cs="仿宋"/>
          <w:sz w:val="28"/>
          <w:szCs w:val="28"/>
        </w:rPr>
      </w:pPr>
      <w:r>
        <w:rPr>
          <w:rFonts w:ascii="仿宋" w:eastAsia="仿宋" w:hAnsi="仿宋" w:cs="仿宋" w:hint="eastAsia"/>
          <w:sz w:val="28"/>
          <w:szCs w:val="28"/>
        </w:rPr>
        <w:lastRenderedPageBreak/>
        <w:t>附表3：</w:t>
      </w:r>
    </w:p>
    <w:p w14:paraId="1AB1A4A6" w14:textId="77777777" w:rsidR="000C16CF" w:rsidRDefault="00000000">
      <w:pPr>
        <w:widowControl/>
        <w:spacing w:line="360" w:lineRule="exact"/>
        <w:jc w:val="center"/>
        <w:rPr>
          <w:rFonts w:asciiTheme="majorEastAsia" w:eastAsiaTheme="majorEastAsia" w:hAnsiTheme="majorEastAsia" w:cs="仿宋"/>
          <w:b/>
          <w:bCs/>
          <w:kern w:val="0"/>
          <w:sz w:val="30"/>
          <w:szCs w:val="30"/>
        </w:rPr>
      </w:pPr>
      <w:r>
        <w:rPr>
          <w:rFonts w:asciiTheme="majorEastAsia" w:eastAsiaTheme="majorEastAsia" w:hAnsiTheme="majorEastAsia" w:cs="仿宋" w:hint="eastAsia"/>
          <w:b/>
          <w:bCs/>
          <w:kern w:val="0"/>
          <w:sz w:val="30"/>
          <w:szCs w:val="30"/>
        </w:rPr>
        <w:t>学校开展“颂歌献党新时代 培根铸魂中国梦”</w:t>
      </w:r>
    </w:p>
    <w:p w14:paraId="2C062A08" w14:textId="77777777" w:rsidR="000C16CF" w:rsidRDefault="00000000">
      <w:pPr>
        <w:widowControl/>
        <w:spacing w:line="360" w:lineRule="exact"/>
        <w:jc w:val="center"/>
        <w:rPr>
          <w:rFonts w:asciiTheme="majorEastAsia" w:eastAsiaTheme="majorEastAsia" w:hAnsiTheme="majorEastAsia" w:cs="仿宋"/>
          <w:b/>
          <w:bCs/>
          <w:kern w:val="0"/>
          <w:sz w:val="30"/>
          <w:szCs w:val="30"/>
        </w:rPr>
      </w:pPr>
      <w:r>
        <w:rPr>
          <w:rFonts w:asciiTheme="majorEastAsia" w:eastAsiaTheme="majorEastAsia" w:hAnsiTheme="majorEastAsia" w:cs="仿宋" w:hint="eastAsia"/>
          <w:b/>
          <w:bCs/>
          <w:kern w:val="0"/>
          <w:sz w:val="30"/>
          <w:szCs w:val="30"/>
        </w:rPr>
        <w:t>主题活动情况信息表</w:t>
      </w:r>
    </w:p>
    <w:p w14:paraId="03873174" w14:textId="77777777" w:rsidR="000C16CF" w:rsidRDefault="000C16CF">
      <w:pPr>
        <w:widowControl/>
        <w:spacing w:line="160" w:lineRule="exact"/>
        <w:rPr>
          <w:rFonts w:ascii="仿宋" w:eastAsia="仿宋" w:hAnsi="仿宋" w:cs="仿宋"/>
          <w:b/>
          <w:bCs/>
          <w:kern w:val="0"/>
          <w:sz w:val="28"/>
          <w:szCs w:val="28"/>
        </w:rPr>
      </w:pPr>
    </w:p>
    <w:p w14:paraId="7480D99F" w14:textId="77777777" w:rsidR="000C16CF" w:rsidRDefault="00000000">
      <w:pPr>
        <w:widowControl/>
        <w:spacing w:line="440" w:lineRule="exact"/>
        <w:rPr>
          <w:rFonts w:ascii="仿宋" w:eastAsia="仿宋" w:hAnsi="仿宋" w:cs="仿宋"/>
          <w:sz w:val="28"/>
          <w:szCs w:val="28"/>
        </w:rPr>
      </w:pPr>
      <w:r>
        <w:rPr>
          <w:rFonts w:ascii="仿宋" w:eastAsia="仿宋" w:hAnsi="仿宋" w:cs="仿宋" w:hint="eastAsia"/>
          <w:b/>
          <w:bCs/>
          <w:kern w:val="0"/>
          <w:sz w:val="28"/>
          <w:szCs w:val="28"/>
        </w:rPr>
        <w:t>学校名称：</w:t>
      </w:r>
      <w:r>
        <w:rPr>
          <w:rFonts w:ascii="仿宋" w:eastAsia="仿宋" w:hAnsi="仿宋" w:cs="仿宋" w:hint="eastAsia"/>
          <w:b/>
          <w:bCs/>
          <w:kern w:val="0"/>
          <w:sz w:val="28"/>
          <w:szCs w:val="28"/>
          <w:u w:val="single"/>
        </w:rPr>
        <w:t xml:space="preserve">                           </w:t>
      </w:r>
    </w:p>
    <w:tbl>
      <w:tblPr>
        <w:tblW w:w="8414"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4218"/>
        <w:gridCol w:w="1732"/>
        <w:gridCol w:w="1954"/>
      </w:tblGrid>
      <w:tr w:rsidR="000C16CF" w14:paraId="1B2CCCBB" w14:textId="77777777">
        <w:trPr>
          <w:trHeight w:val="400"/>
        </w:trPr>
        <w:tc>
          <w:tcPr>
            <w:tcW w:w="510" w:type="dxa"/>
            <w:vAlign w:val="center"/>
          </w:tcPr>
          <w:p w14:paraId="0E29A898" w14:textId="77777777" w:rsidR="000C16CF" w:rsidRDefault="00000000">
            <w:pPr>
              <w:spacing w:line="440" w:lineRule="exact"/>
              <w:jc w:val="center"/>
              <w:rPr>
                <w:rFonts w:ascii="仿宋" w:eastAsia="仿宋" w:hAnsi="仿宋" w:cs="仿宋"/>
                <w:sz w:val="24"/>
                <w:szCs w:val="24"/>
              </w:rPr>
            </w:pPr>
            <w:r>
              <w:rPr>
                <w:rFonts w:ascii="仿宋" w:eastAsia="仿宋" w:hAnsi="仿宋" w:cs="仿宋" w:hint="eastAsia"/>
                <w:b/>
                <w:bCs/>
                <w:sz w:val="24"/>
                <w:szCs w:val="24"/>
              </w:rPr>
              <w:t>序号</w:t>
            </w:r>
          </w:p>
        </w:tc>
        <w:tc>
          <w:tcPr>
            <w:tcW w:w="4218" w:type="dxa"/>
            <w:vAlign w:val="center"/>
          </w:tcPr>
          <w:p w14:paraId="6F357E32" w14:textId="77777777" w:rsidR="000C16CF" w:rsidRDefault="00000000">
            <w:pPr>
              <w:spacing w:line="440" w:lineRule="exact"/>
              <w:jc w:val="center"/>
              <w:rPr>
                <w:rFonts w:ascii="仿宋" w:eastAsia="仿宋" w:hAnsi="仿宋" w:cs="仿宋"/>
                <w:sz w:val="24"/>
                <w:szCs w:val="24"/>
              </w:rPr>
            </w:pPr>
            <w:r>
              <w:rPr>
                <w:rFonts w:ascii="仿宋" w:eastAsia="仿宋" w:hAnsi="仿宋" w:cs="仿宋" w:hint="eastAsia"/>
                <w:b/>
                <w:bCs/>
                <w:sz w:val="24"/>
                <w:szCs w:val="24"/>
              </w:rPr>
              <w:t>作品名称</w:t>
            </w:r>
          </w:p>
        </w:tc>
        <w:tc>
          <w:tcPr>
            <w:tcW w:w="1732" w:type="dxa"/>
            <w:vAlign w:val="center"/>
          </w:tcPr>
          <w:p w14:paraId="72374018" w14:textId="77777777" w:rsidR="000C16CF" w:rsidRDefault="00000000">
            <w:pPr>
              <w:spacing w:line="440" w:lineRule="exact"/>
              <w:jc w:val="center"/>
              <w:rPr>
                <w:rFonts w:ascii="仿宋" w:eastAsia="仿宋" w:hAnsi="仿宋" w:cs="仿宋"/>
                <w:sz w:val="24"/>
                <w:szCs w:val="24"/>
              </w:rPr>
            </w:pPr>
            <w:r>
              <w:rPr>
                <w:rFonts w:ascii="仿宋" w:eastAsia="仿宋" w:hAnsi="仿宋" w:cs="仿宋" w:hint="eastAsia"/>
                <w:b/>
                <w:bCs/>
                <w:sz w:val="24"/>
                <w:szCs w:val="24"/>
              </w:rPr>
              <w:t>作品编号</w:t>
            </w:r>
          </w:p>
        </w:tc>
        <w:tc>
          <w:tcPr>
            <w:tcW w:w="1954" w:type="dxa"/>
            <w:vAlign w:val="center"/>
          </w:tcPr>
          <w:p w14:paraId="4CA2C357" w14:textId="77777777" w:rsidR="000C16CF" w:rsidRDefault="00000000">
            <w:pPr>
              <w:spacing w:line="440" w:lineRule="exact"/>
              <w:jc w:val="center"/>
              <w:rPr>
                <w:rFonts w:ascii="仿宋" w:eastAsia="仿宋" w:hAnsi="仿宋" w:cs="仿宋"/>
                <w:sz w:val="24"/>
                <w:szCs w:val="24"/>
              </w:rPr>
            </w:pPr>
            <w:r>
              <w:rPr>
                <w:rFonts w:ascii="仿宋" w:eastAsia="仿宋" w:hAnsi="仿宋" w:cs="仿宋" w:hint="eastAsia"/>
                <w:b/>
                <w:bCs/>
                <w:sz w:val="24"/>
                <w:szCs w:val="24"/>
              </w:rPr>
              <w:t>学校对作品排序</w:t>
            </w:r>
          </w:p>
        </w:tc>
      </w:tr>
      <w:tr w:rsidR="000C16CF" w14:paraId="0BA40DCB" w14:textId="77777777">
        <w:trPr>
          <w:trHeight w:val="390"/>
        </w:trPr>
        <w:tc>
          <w:tcPr>
            <w:tcW w:w="510" w:type="dxa"/>
            <w:vAlign w:val="center"/>
          </w:tcPr>
          <w:p w14:paraId="20B6D988" w14:textId="77777777" w:rsidR="000C16CF" w:rsidRDefault="00000000">
            <w:pPr>
              <w:spacing w:line="440" w:lineRule="exact"/>
              <w:jc w:val="center"/>
              <w:rPr>
                <w:rFonts w:ascii="仿宋" w:eastAsia="仿宋" w:hAnsi="仿宋" w:cs="仿宋"/>
                <w:sz w:val="24"/>
                <w:szCs w:val="24"/>
              </w:rPr>
            </w:pPr>
            <w:r>
              <w:rPr>
                <w:rFonts w:ascii="仿宋" w:eastAsia="仿宋" w:hAnsi="仿宋" w:cs="仿宋" w:hint="eastAsia"/>
                <w:sz w:val="24"/>
                <w:szCs w:val="24"/>
              </w:rPr>
              <w:t>1</w:t>
            </w:r>
          </w:p>
        </w:tc>
        <w:tc>
          <w:tcPr>
            <w:tcW w:w="4218" w:type="dxa"/>
          </w:tcPr>
          <w:p w14:paraId="21C407B5" w14:textId="77777777" w:rsidR="000C16CF" w:rsidRDefault="000C16CF">
            <w:pPr>
              <w:spacing w:line="440" w:lineRule="exact"/>
              <w:rPr>
                <w:rFonts w:ascii="仿宋" w:eastAsia="仿宋" w:hAnsi="仿宋" w:cs="仿宋"/>
                <w:sz w:val="24"/>
                <w:szCs w:val="24"/>
              </w:rPr>
            </w:pPr>
          </w:p>
        </w:tc>
        <w:tc>
          <w:tcPr>
            <w:tcW w:w="1732" w:type="dxa"/>
          </w:tcPr>
          <w:p w14:paraId="7868614C" w14:textId="77777777" w:rsidR="000C16CF" w:rsidRDefault="000C16CF">
            <w:pPr>
              <w:spacing w:line="440" w:lineRule="exact"/>
              <w:rPr>
                <w:rFonts w:ascii="仿宋" w:eastAsia="仿宋" w:hAnsi="仿宋" w:cs="仿宋"/>
                <w:sz w:val="24"/>
                <w:szCs w:val="24"/>
              </w:rPr>
            </w:pPr>
          </w:p>
        </w:tc>
        <w:tc>
          <w:tcPr>
            <w:tcW w:w="1954" w:type="dxa"/>
          </w:tcPr>
          <w:p w14:paraId="5769A9CD" w14:textId="77777777" w:rsidR="000C16CF" w:rsidRDefault="000C16CF">
            <w:pPr>
              <w:spacing w:line="440" w:lineRule="exact"/>
              <w:rPr>
                <w:rFonts w:ascii="仿宋" w:eastAsia="仿宋" w:hAnsi="仿宋" w:cs="仿宋"/>
                <w:sz w:val="24"/>
                <w:szCs w:val="24"/>
              </w:rPr>
            </w:pPr>
          </w:p>
        </w:tc>
      </w:tr>
      <w:tr w:rsidR="000C16CF" w14:paraId="4DFD1200" w14:textId="77777777">
        <w:trPr>
          <w:trHeight w:val="470"/>
        </w:trPr>
        <w:tc>
          <w:tcPr>
            <w:tcW w:w="510" w:type="dxa"/>
            <w:vAlign w:val="center"/>
          </w:tcPr>
          <w:p w14:paraId="2FB1E2F0" w14:textId="77777777" w:rsidR="000C16CF" w:rsidRDefault="00000000">
            <w:pPr>
              <w:spacing w:line="440" w:lineRule="exact"/>
              <w:jc w:val="center"/>
              <w:rPr>
                <w:rFonts w:ascii="仿宋" w:eastAsia="仿宋" w:hAnsi="仿宋" w:cs="仿宋"/>
                <w:sz w:val="24"/>
                <w:szCs w:val="24"/>
              </w:rPr>
            </w:pPr>
            <w:r>
              <w:rPr>
                <w:rFonts w:ascii="仿宋" w:eastAsia="仿宋" w:hAnsi="仿宋" w:cs="仿宋" w:hint="eastAsia"/>
                <w:sz w:val="24"/>
                <w:szCs w:val="24"/>
              </w:rPr>
              <w:t>2</w:t>
            </w:r>
          </w:p>
        </w:tc>
        <w:tc>
          <w:tcPr>
            <w:tcW w:w="4218" w:type="dxa"/>
          </w:tcPr>
          <w:p w14:paraId="565BE1E2" w14:textId="77777777" w:rsidR="000C16CF" w:rsidRDefault="000C16CF">
            <w:pPr>
              <w:spacing w:line="440" w:lineRule="exact"/>
              <w:rPr>
                <w:rFonts w:ascii="仿宋" w:eastAsia="仿宋" w:hAnsi="仿宋" w:cs="仿宋"/>
                <w:sz w:val="24"/>
                <w:szCs w:val="24"/>
              </w:rPr>
            </w:pPr>
          </w:p>
        </w:tc>
        <w:tc>
          <w:tcPr>
            <w:tcW w:w="1732" w:type="dxa"/>
          </w:tcPr>
          <w:p w14:paraId="1DF58CFF" w14:textId="77777777" w:rsidR="000C16CF" w:rsidRDefault="000C16CF">
            <w:pPr>
              <w:spacing w:line="440" w:lineRule="exact"/>
              <w:rPr>
                <w:rFonts w:ascii="仿宋" w:eastAsia="仿宋" w:hAnsi="仿宋" w:cs="仿宋"/>
                <w:sz w:val="24"/>
                <w:szCs w:val="24"/>
              </w:rPr>
            </w:pPr>
          </w:p>
        </w:tc>
        <w:tc>
          <w:tcPr>
            <w:tcW w:w="1954" w:type="dxa"/>
          </w:tcPr>
          <w:p w14:paraId="702EC9B5" w14:textId="77777777" w:rsidR="000C16CF" w:rsidRDefault="000C16CF">
            <w:pPr>
              <w:spacing w:line="440" w:lineRule="exact"/>
              <w:rPr>
                <w:rFonts w:ascii="仿宋" w:eastAsia="仿宋" w:hAnsi="仿宋" w:cs="仿宋"/>
                <w:sz w:val="24"/>
                <w:szCs w:val="24"/>
              </w:rPr>
            </w:pPr>
          </w:p>
        </w:tc>
      </w:tr>
      <w:tr w:rsidR="000C16CF" w14:paraId="4D4A7371" w14:textId="77777777">
        <w:trPr>
          <w:trHeight w:val="250"/>
        </w:trPr>
        <w:tc>
          <w:tcPr>
            <w:tcW w:w="510" w:type="dxa"/>
            <w:vAlign w:val="center"/>
          </w:tcPr>
          <w:p w14:paraId="00A85D8D" w14:textId="77777777" w:rsidR="000C16CF" w:rsidRDefault="00000000">
            <w:pPr>
              <w:spacing w:line="440" w:lineRule="exact"/>
              <w:jc w:val="center"/>
              <w:rPr>
                <w:rFonts w:ascii="仿宋" w:eastAsia="仿宋" w:hAnsi="仿宋" w:cs="仿宋"/>
                <w:sz w:val="24"/>
                <w:szCs w:val="24"/>
              </w:rPr>
            </w:pPr>
            <w:r>
              <w:rPr>
                <w:rFonts w:ascii="仿宋" w:eastAsia="仿宋" w:hAnsi="仿宋" w:cs="仿宋" w:hint="eastAsia"/>
                <w:sz w:val="24"/>
                <w:szCs w:val="24"/>
              </w:rPr>
              <w:t>3</w:t>
            </w:r>
          </w:p>
        </w:tc>
        <w:tc>
          <w:tcPr>
            <w:tcW w:w="4218" w:type="dxa"/>
          </w:tcPr>
          <w:p w14:paraId="56198BA4" w14:textId="77777777" w:rsidR="000C16CF" w:rsidRDefault="000C16CF">
            <w:pPr>
              <w:spacing w:line="440" w:lineRule="exact"/>
              <w:rPr>
                <w:rFonts w:ascii="仿宋" w:eastAsia="仿宋" w:hAnsi="仿宋" w:cs="仿宋"/>
                <w:sz w:val="24"/>
                <w:szCs w:val="24"/>
              </w:rPr>
            </w:pPr>
          </w:p>
        </w:tc>
        <w:tc>
          <w:tcPr>
            <w:tcW w:w="1732" w:type="dxa"/>
          </w:tcPr>
          <w:p w14:paraId="2D0EECDF" w14:textId="77777777" w:rsidR="000C16CF" w:rsidRDefault="000C16CF">
            <w:pPr>
              <w:spacing w:line="440" w:lineRule="exact"/>
              <w:rPr>
                <w:rFonts w:ascii="仿宋" w:eastAsia="仿宋" w:hAnsi="仿宋" w:cs="仿宋"/>
                <w:sz w:val="24"/>
                <w:szCs w:val="24"/>
              </w:rPr>
            </w:pPr>
          </w:p>
        </w:tc>
        <w:tc>
          <w:tcPr>
            <w:tcW w:w="1954" w:type="dxa"/>
          </w:tcPr>
          <w:p w14:paraId="30A1E13B" w14:textId="77777777" w:rsidR="000C16CF" w:rsidRDefault="000C16CF">
            <w:pPr>
              <w:spacing w:line="440" w:lineRule="exact"/>
              <w:rPr>
                <w:rFonts w:ascii="仿宋" w:eastAsia="仿宋" w:hAnsi="仿宋" w:cs="仿宋"/>
                <w:sz w:val="24"/>
                <w:szCs w:val="24"/>
              </w:rPr>
            </w:pPr>
          </w:p>
        </w:tc>
      </w:tr>
      <w:tr w:rsidR="000C16CF" w14:paraId="51637C5A" w14:textId="77777777">
        <w:trPr>
          <w:trHeight w:val="240"/>
        </w:trPr>
        <w:tc>
          <w:tcPr>
            <w:tcW w:w="510" w:type="dxa"/>
            <w:vAlign w:val="center"/>
          </w:tcPr>
          <w:p w14:paraId="3C3B9C2E" w14:textId="77777777" w:rsidR="000C16CF" w:rsidRDefault="00000000">
            <w:pPr>
              <w:spacing w:line="440" w:lineRule="exact"/>
              <w:jc w:val="center"/>
              <w:rPr>
                <w:rFonts w:ascii="仿宋" w:eastAsia="仿宋" w:hAnsi="仿宋" w:cs="仿宋"/>
                <w:sz w:val="24"/>
                <w:szCs w:val="24"/>
              </w:rPr>
            </w:pPr>
            <w:r>
              <w:rPr>
                <w:rFonts w:ascii="仿宋" w:eastAsia="仿宋" w:hAnsi="仿宋" w:cs="仿宋" w:hint="eastAsia"/>
                <w:sz w:val="24"/>
                <w:szCs w:val="24"/>
              </w:rPr>
              <w:t>4</w:t>
            </w:r>
          </w:p>
        </w:tc>
        <w:tc>
          <w:tcPr>
            <w:tcW w:w="4218" w:type="dxa"/>
          </w:tcPr>
          <w:p w14:paraId="55E35A4A" w14:textId="77777777" w:rsidR="000C16CF" w:rsidRDefault="000C16CF">
            <w:pPr>
              <w:spacing w:line="440" w:lineRule="exact"/>
              <w:rPr>
                <w:rFonts w:ascii="仿宋" w:eastAsia="仿宋" w:hAnsi="仿宋" w:cs="仿宋"/>
                <w:sz w:val="24"/>
                <w:szCs w:val="24"/>
              </w:rPr>
            </w:pPr>
          </w:p>
        </w:tc>
        <w:tc>
          <w:tcPr>
            <w:tcW w:w="1732" w:type="dxa"/>
          </w:tcPr>
          <w:p w14:paraId="0E0BB0F6" w14:textId="77777777" w:rsidR="000C16CF" w:rsidRDefault="000C16CF">
            <w:pPr>
              <w:spacing w:line="440" w:lineRule="exact"/>
              <w:rPr>
                <w:rFonts w:ascii="仿宋" w:eastAsia="仿宋" w:hAnsi="仿宋" w:cs="仿宋"/>
                <w:sz w:val="24"/>
                <w:szCs w:val="24"/>
              </w:rPr>
            </w:pPr>
          </w:p>
        </w:tc>
        <w:tc>
          <w:tcPr>
            <w:tcW w:w="1954" w:type="dxa"/>
          </w:tcPr>
          <w:p w14:paraId="71908C4E" w14:textId="77777777" w:rsidR="000C16CF" w:rsidRDefault="000C16CF">
            <w:pPr>
              <w:spacing w:line="440" w:lineRule="exact"/>
              <w:rPr>
                <w:rFonts w:ascii="仿宋" w:eastAsia="仿宋" w:hAnsi="仿宋" w:cs="仿宋"/>
                <w:sz w:val="24"/>
                <w:szCs w:val="24"/>
              </w:rPr>
            </w:pPr>
          </w:p>
        </w:tc>
      </w:tr>
      <w:tr w:rsidR="000C16CF" w14:paraId="2E6BA01F" w14:textId="77777777">
        <w:trPr>
          <w:trHeight w:val="240"/>
        </w:trPr>
        <w:tc>
          <w:tcPr>
            <w:tcW w:w="510" w:type="dxa"/>
            <w:vAlign w:val="center"/>
          </w:tcPr>
          <w:p w14:paraId="70A677D0" w14:textId="77777777" w:rsidR="000C16CF" w:rsidRDefault="00000000">
            <w:pPr>
              <w:spacing w:line="440" w:lineRule="exact"/>
              <w:jc w:val="center"/>
              <w:rPr>
                <w:rFonts w:ascii="仿宋" w:eastAsia="仿宋" w:hAnsi="仿宋" w:cs="仿宋"/>
                <w:sz w:val="24"/>
                <w:szCs w:val="24"/>
              </w:rPr>
            </w:pPr>
            <w:r>
              <w:rPr>
                <w:rFonts w:ascii="仿宋" w:eastAsia="仿宋" w:hAnsi="仿宋" w:cs="仿宋" w:hint="eastAsia"/>
                <w:sz w:val="24"/>
                <w:szCs w:val="24"/>
              </w:rPr>
              <w:t>5</w:t>
            </w:r>
          </w:p>
        </w:tc>
        <w:tc>
          <w:tcPr>
            <w:tcW w:w="4218" w:type="dxa"/>
          </w:tcPr>
          <w:p w14:paraId="3D4F4EB7" w14:textId="77777777" w:rsidR="000C16CF" w:rsidRDefault="000C16CF">
            <w:pPr>
              <w:spacing w:line="440" w:lineRule="exact"/>
              <w:rPr>
                <w:rFonts w:ascii="仿宋" w:eastAsia="仿宋" w:hAnsi="仿宋" w:cs="仿宋"/>
                <w:sz w:val="24"/>
                <w:szCs w:val="24"/>
              </w:rPr>
            </w:pPr>
          </w:p>
        </w:tc>
        <w:tc>
          <w:tcPr>
            <w:tcW w:w="1732" w:type="dxa"/>
          </w:tcPr>
          <w:p w14:paraId="268B888A" w14:textId="77777777" w:rsidR="000C16CF" w:rsidRDefault="000C16CF">
            <w:pPr>
              <w:spacing w:line="440" w:lineRule="exact"/>
              <w:rPr>
                <w:rFonts w:ascii="仿宋" w:eastAsia="仿宋" w:hAnsi="仿宋" w:cs="仿宋"/>
                <w:sz w:val="24"/>
                <w:szCs w:val="24"/>
              </w:rPr>
            </w:pPr>
          </w:p>
        </w:tc>
        <w:tc>
          <w:tcPr>
            <w:tcW w:w="1954" w:type="dxa"/>
          </w:tcPr>
          <w:p w14:paraId="5201E99A" w14:textId="77777777" w:rsidR="000C16CF" w:rsidRDefault="000C16CF">
            <w:pPr>
              <w:spacing w:line="440" w:lineRule="exact"/>
              <w:rPr>
                <w:rFonts w:ascii="仿宋" w:eastAsia="仿宋" w:hAnsi="仿宋" w:cs="仿宋"/>
                <w:sz w:val="24"/>
                <w:szCs w:val="24"/>
              </w:rPr>
            </w:pPr>
          </w:p>
        </w:tc>
      </w:tr>
      <w:tr w:rsidR="000C16CF" w14:paraId="69BD6479" w14:textId="77777777">
        <w:trPr>
          <w:trHeight w:val="220"/>
        </w:trPr>
        <w:tc>
          <w:tcPr>
            <w:tcW w:w="510" w:type="dxa"/>
            <w:vAlign w:val="center"/>
          </w:tcPr>
          <w:p w14:paraId="71EAA3AB" w14:textId="77777777" w:rsidR="000C16CF" w:rsidRDefault="00000000">
            <w:pPr>
              <w:spacing w:line="440" w:lineRule="exact"/>
              <w:jc w:val="center"/>
              <w:rPr>
                <w:rFonts w:ascii="仿宋" w:eastAsia="仿宋" w:hAnsi="仿宋" w:cs="仿宋"/>
                <w:sz w:val="24"/>
                <w:szCs w:val="24"/>
              </w:rPr>
            </w:pPr>
            <w:r>
              <w:rPr>
                <w:rFonts w:ascii="仿宋" w:eastAsia="仿宋" w:hAnsi="仿宋" w:cs="仿宋" w:hint="eastAsia"/>
                <w:sz w:val="24"/>
                <w:szCs w:val="24"/>
              </w:rPr>
              <w:t>6</w:t>
            </w:r>
          </w:p>
        </w:tc>
        <w:tc>
          <w:tcPr>
            <w:tcW w:w="4218" w:type="dxa"/>
          </w:tcPr>
          <w:p w14:paraId="5195D23A" w14:textId="77777777" w:rsidR="000C16CF" w:rsidRDefault="000C16CF">
            <w:pPr>
              <w:spacing w:line="440" w:lineRule="exact"/>
              <w:rPr>
                <w:rFonts w:ascii="仿宋" w:eastAsia="仿宋" w:hAnsi="仿宋" w:cs="仿宋"/>
                <w:sz w:val="24"/>
                <w:szCs w:val="24"/>
              </w:rPr>
            </w:pPr>
          </w:p>
        </w:tc>
        <w:tc>
          <w:tcPr>
            <w:tcW w:w="1732" w:type="dxa"/>
          </w:tcPr>
          <w:p w14:paraId="7BAEE5B1" w14:textId="77777777" w:rsidR="000C16CF" w:rsidRDefault="000C16CF">
            <w:pPr>
              <w:spacing w:line="440" w:lineRule="exact"/>
              <w:rPr>
                <w:rFonts w:ascii="仿宋" w:eastAsia="仿宋" w:hAnsi="仿宋" w:cs="仿宋"/>
                <w:sz w:val="24"/>
                <w:szCs w:val="24"/>
              </w:rPr>
            </w:pPr>
          </w:p>
        </w:tc>
        <w:tc>
          <w:tcPr>
            <w:tcW w:w="1954" w:type="dxa"/>
          </w:tcPr>
          <w:p w14:paraId="7FAEA358" w14:textId="77777777" w:rsidR="000C16CF" w:rsidRDefault="000C16CF">
            <w:pPr>
              <w:spacing w:line="440" w:lineRule="exact"/>
              <w:rPr>
                <w:rFonts w:ascii="仿宋" w:eastAsia="仿宋" w:hAnsi="仿宋" w:cs="仿宋"/>
                <w:sz w:val="24"/>
                <w:szCs w:val="24"/>
              </w:rPr>
            </w:pPr>
          </w:p>
        </w:tc>
      </w:tr>
      <w:tr w:rsidR="000C16CF" w14:paraId="27C72C69" w14:textId="77777777">
        <w:trPr>
          <w:trHeight w:val="916"/>
        </w:trPr>
        <w:tc>
          <w:tcPr>
            <w:tcW w:w="510" w:type="dxa"/>
            <w:vAlign w:val="center"/>
          </w:tcPr>
          <w:p w14:paraId="21C45964" w14:textId="77777777" w:rsidR="000C16CF" w:rsidRDefault="00000000">
            <w:pPr>
              <w:spacing w:line="440" w:lineRule="exact"/>
              <w:jc w:val="center"/>
              <w:rPr>
                <w:rFonts w:ascii="仿宋" w:eastAsia="仿宋" w:hAnsi="仿宋" w:cs="仿宋"/>
                <w:b/>
                <w:bCs/>
                <w:sz w:val="24"/>
                <w:szCs w:val="24"/>
              </w:rPr>
            </w:pPr>
            <w:r>
              <w:rPr>
                <w:rFonts w:ascii="仿宋" w:eastAsia="仿宋" w:hAnsi="仿宋" w:cs="仿宋" w:hint="eastAsia"/>
                <w:b/>
                <w:bCs/>
                <w:sz w:val="24"/>
                <w:szCs w:val="24"/>
              </w:rPr>
              <w:t>活动情况简介</w:t>
            </w:r>
          </w:p>
        </w:tc>
        <w:tc>
          <w:tcPr>
            <w:tcW w:w="7904" w:type="dxa"/>
            <w:gridSpan w:val="3"/>
          </w:tcPr>
          <w:p w14:paraId="04A6063B" w14:textId="77777777" w:rsidR="000C16CF" w:rsidRDefault="000C16CF">
            <w:pPr>
              <w:spacing w:line="440" w:lineRule="exact"/>
              <w:rPr>
                <w:rFonts w:ascii="仿宋" w:eastAsia="仿宋" w:hAnsi="仿宋" w:cs="仿宋"/>
                <w:sz w:val="24"/>
                <w:szCs w:val="24"/>
              </w:rPr>
            </w:pPr>
          </w:p>
          <w:p w14:paraId="7049C20C" w14:textId="77777777" w:rsidR="000C16CF" w:rsidRDefault="000C16CF">
            <w:pPr>
              <w:spacing w:line="440" w:lineRule="exact"/>
              <w:rPr>
                <w:rFonts w:ascii="仿宋" w:eastAsia="仿宋" w:hAnsi="仿宋" w:cs="仿宋"/>
                <w:sz w:val="24"/>
                <w:szCs w:val="24"/>
              </w:rPr>
            </w:pPr>
          </w:p>
          <w:p w14:paraId="58A6448A" w14:textId="77777777" w:rsidR="000C16CF" w:rsidRDefault="000C16CF">
            <w:pPr>
              <w:spacing w:line="440" w:lineRule="exact"/>
              <w:rPr>
                <w:rFonts w:ascii="仿宋" w:eastAsia="仿宋" w:hAnsi="仿宋" w:cs="仿宋"/>
                <w:sz w:val="24"/>
                <w:szCs w:val="24"/>
              </w:rPr>
            </w:pPr>
          </w:p>
          <w:p w14:paraId="7DA03779" w14:textId="77777777" w:rsidR="000C16CF" w:rsidRDefault="000C16CF">
            <w:pPr>
              <w:spacing w:line="440" w:lineRule="exact"/>
              <w:rPr>
                <w:rFonts w:ascii="仿宋" w:eastAsia="仿宋" w:hAnsi="仿宋" w:cs="仿宋"/>
                <w:sz w:val="24"/>
                <w:szCs w:val="24"/>
              </w:rPr>
            </w:pPr>
          </w:p>
          <w:p w14:paraId="067D18E4" w14:textId="77777777" w:rsidR="000C16CF" w:rsidRDefault="000C16CF">
            <w:pPr>
              <w:spacing w:line="440" w:lineRule="exact"/>
              <w:rPr>
                <w:rFonts w:ascii="仿宋" w:eastAsia="仿宋" w:hAnsi="仿宋" w:cs="仿宋"/>
                <w:sz w:val="24"/>
                <w:szCs w:val="24"/>
              </w:rPr>
            </w:pPr>
          </w:p>
          <w:p w14:paraId="0830A717" w14:textId="77777777" w:rsidR="000C16CF" w:rsidRDefault="000C16CF">
            <w:pPr>
              <w:spacing w:line="440" w:lineRule="exact"/>
              <w:rPr>
                <w:rFonts w:ascii="仿宋" w:eastAsia="仿宋" w:hAnsi="仿宋" w:cs="仿宋"/>
                <w:sz w:val="24"/>
                <w:szCs w:val="24"/>
              </w:rPr>
            </w:pPr>
          </w:p>
          <w:p w14:paraId="4D86E30A" w14:textId="77777777" w:rsidR="000C16CF" w:rsidRDefault="000C16CF">
            <w:pPr>
              <w:spacing w:line="440" w:lineRule="exact"/>
              <w:rPr>
                <w:rFonts w:ascii="仿宋" w:eastAsia="仿宋" w:hAnsi="仿宋" w:cs="仿宋"/>
                <w:sz w:val="24"/>
                <w:szCs w:val="24"/>
              </w:rPr>
            </w:pPr>
          </w:p>
          <w:p w14:paraId="4AC0CDA0" w14:textId="77777777" w:rsidR="000C16CF" w:rsidRDefault="000C16CF">
            <w:pPr>
              <w:spacing w:line="440" w:lineRule="exact"/>
              <w:rPr>
                <w:rFonts w:ascii="仿宋" w:eastAsia="仿宋" w:hAnsi="仿宋" w:cs="仿宋"/>
                <w:sz w:val="24"/>
                <w:szCs w:val="24"/>
              </w:rPr>
            </w:pPr>
          </w:p>
          <w:p w14:paraId="619D488B" w14:textId="77777777" w:rsidR="000C16CF" w:rsidRDefault="000C16CF">
            <w:pPr>
              <w:spacing w:line="440" w:lineRule="exact"/>
              <w:rPr>
                <w:rFonts w:ascii="仿宋" w:eastAsia="仿宋" w:hAnsi="仿宋" w:cs="仿宋"/>
                <w:sz w:val="24"/>
                <w:szCs w:val="24"/>
              </w:rPr>
            </w:pPr>
          </w:p>
          <w:p w14:paraId="69F4D908" w14:textId="77777777" w:rsidR="000C16CF" w:rsidRDefault="000C16CF">
            <w:pPr>
              <w:spacing w:line="440" w:lineRule="exact"/>
              <w:rPr>
                <w:rFonts w:ascii="仿宋" w:eastAsia="仿宋" w:hAnsi="仿宋" w:cs="仿宋"/>
                <w:sz w:val="24"/>
                <w:szCs w:val="24"/>
              </w:rPr>
            </w:pPr>
          </w:p>
          <w:p w14:paraId="7136EE41" w14:textId="77777777" w:rsidR="000C16CF" w:rsidRDefault="000C16CF">
            <w:pPr>
              <w:spacing w:line="440" w:lineRule="exact"/>
              <w:rPr>
                <w:rFonts w:ascii="仿宋" w:eastAsia="仿宋" w:hAnsi="仿宋" w:cs="仿宋"/>
                <w:sz w:val="24"/>
                <w:szCs w:val="24"/>
              </w:rPr>
            </w:pPr>
          </w:p>
          <w:p w14:paraId="635F3876" w14:textId="77777777" w:rsidR="000C16CF" w:rsidRDefault="000C16CF">
            <w:pPr>
              <w:spacing w:line="440" w:lineRule="exact"/>
              <w:rPr>
                <w:rFonts w:ascii="仿宋" w:eastAsia="仿宋" w:hAnsi="仿宋" w:cs="仿宋"/>
                <w:sz w:val="24"/>
                <w:szCs w:val="24"/>
              </w:rPr>
            </w:pPr>
          </w:p>
          <w:p w14:paraId="5705E2A7" w14:textId="77777777" w:rsidR="000C16CF" w:rsidRDefault="000C16CF">
            <w:pPr>
              <w:spacing w:line="440" w:lineRule="exact"/>
              <w:rPr>
                <w:rFonts w:ascii="仿宋" w:eastAsia="仿宋" w:hAnsi="仿宋" w:cs="仿宋"/>
                <w:sz w:val="24"/>
                <w:szCs w:val="24"/>
              </w:rPr>
            </w:pPr>
          </w:p>
          <w:p w14:paraId="17D50E11" w14:textId="77777777" w:rsidR="000C16CF" w:rsidRDefault="000C16CF">
            <w:pPr>
              <w:spacing w:line="440" w:lineRule="exact"/>
              <w:rPr>
                <w:rFonts w:ascii="仿宋" w:eastAsia="仿宋" w:hAnsi="仿宋" w:cs="仿宋"/>
                <w:sz w:val="24"/>
                <w:szCs w:val="24"/>
              </w:rPr>
            </w:pPr>
          </w:p>
          <w:p w14:paraId="63895D24" w14:textId="77777777" w:rsidR="000C16CF" w:rsidRDefault="000C16CF">
            <w:pPr>
              <w:spacing w:line="440" w:lineRule="exact"/>
              <w:rPr>
                <w:rFonts w:ascii="仿宋" w:eastAsia="仿宋" w:hAnsi="仿宋" w:cs="仿宋"/>
                <w:sz w:val="24"/>
                <w:szCs w:val="24"/>
              </w:rPr>
            </w:pPr>
          </w:p>
        </w:tc>
      </w:tr>
      <w:tr w:rsidR="000C16CF" w14:paraId="44DB0741" w14:textId="77777777">
        <w:trPr>
          <w:trHeight w:val="1181"/>
        </w:trPr>
        <w:tc>
          <w:tcPr>
            <w:tcW w:w="510" w:type="dxa"/>
            <w:vAlign w:val="center"/>
          </w:tcPr>
          <w:p w14:paraId="1EFF7510" w14:textId="77777777" w:rsidR="000C16CF" w:rsidRDefault="00000000">
            <w:pPr>
              <w:spacing w:line="440" w:lineRule="exact"/>
              <w:rPr>
                <w:rFonts w:ascii="仿宋" w:eastAsia="仿宋" w:hAnsi="仿宋" w:cs="新宋体"/>
                <w:b/>
                <w:sz w:val="24"/>
                <w:szCs w:val="24"/>
              </w:rPr>
            </w:pPr>
            <w:r>
              <w:rPr>
                <w:rFonts w:ascii="仿宋" w:eastAsia="仿宋" w:hAnsi="仿宋" w:cs="新宋体" w:hint="eastAsia"/>
                <w:b/>
                <w:sz w:val="24"/>
                <w:szCs w:val="24"/>
              </w:rPr>
              <w:t>备注</w:t>
            </w:r>
            <w:r>
              <w:rPr>
                <w:rFonts w:ascii="仿宋" w:eastAsia="仿宋" w:hAnsi="仿宋" w:cs="新宋体"/>
                <w:b/>
                <w:sz w:val="24"/>
                <w:szCs w:val="24"/>
              </w:rPr>
              <w:t xml:space="preserve"> </w:t>
            </w:r>
          </w:p>
        </w:tc>
        <w:tc>
          <w:tcPr>
            <w:tcW w:w="7904" w:type="dxa"/>
            <w:gridSpan w:val="3"/>
            <w:vAlign w:val="center"/>
          </w:tcPr>
          <w:p w14:paraId="493AB423" w14:textId="77777777" w:rsidR="000C16CF" w:rsidRDefault="00000000">
            <w:pPr>
              <w:pStyle w:val="ad"/>
              <w:numPr>
                <w:ilvl w:val="0"/>
                <w:numId w:val="3"/>
              </w:numPr>
              <w:spacing w:line="360" w:lineRule="exact"/>
              <w:ind w:firstLineChars="0"/>
              <w:rPr>
                <w:rFonts w:ascii="仿宋" w:eastAsia="仿宋" w:hAnsi="仿宋" w:cs="新宋体"/>
                <w:sz w:val="24"/>
                <w:szCs w:val="24"/>
              </w:rPr>
            </w:pPr>
            <w:r>
              <w:rPr>
                <w:rFonts w:ascii="仿宋" w:eastAsia="仿宋" w:hAnsi="仿宋" w:cs="新宋体" w:hint="eastAsia"/>
                <w:sz w:val="24"/>
                <w:szCs w:val="24"/>
              </w:rPr>
              <w:t>空格</w:t>
            </w:r>
            <w:proofErr w:type="gramStart"/>
            <w:r>
              <w:rPr>
                <w:rFonts w:ascii="仿宋" w:eastAsia="仿宋" w:hAnsi="仿宋" w:cs="新宋体" w:hint="eastAsia"/>
                <w:sz w:val="24"/>
                <w:szCs w:val="24"/>
              </w:rPr>
              <w:t>不够可</w:t>
            </w:r>
            <w:proofErr w:type="gramEnd"/>
            <w:r>
              <w:rPr>
                <w:rFonts w:ascii="仿宋" w:eastAsia="仿宋" w:hAnsi="仿宋" w:cs="新宋体" w:hint="eastAsia"/>
                <w:sz w:val="24"/>
                <w:szCs w:val="24"/>
              </w:rPr>
              <w:t>自行添加；</w:t>
            </w:r>
          </w:p>
          <w:p w14:paraId="6C1D8DEF" w14:textId="77777777" w:rsidR="000C16CF" w:rsidRDefault="00000000">
            <w:pPr>
              <w:spacing w:line="360" w:lineRule="exact"/>
              <w:rPr>
                <w:rFonts w:ascii="仿宋" w:eastAsia="仿宋" w:hAnsi="仿宋" w:cs="新宋体"/>
                <w:sz w:val="24"/>
                <w:szCs w:val="24"/>
              </w:rPr>
            </w:pPr>
            <w:r>
              <w:rPr>
                <w:rFonts w:ascii="仿宋" w:eastAsia="仿宋" w:hAnsi="仿宋" w:cs="新宋体" w:hint="eastAsia"/>
                <w:sz w:val="24"/>
                <w:szCs w:val="24"/>
              </w:rPr>
              <w:t>②请各校于</w:t>
            </w:r>
            <w:r>
              <w:rPr>
                <w:rFonts w:ascii="仿宋" w:eastAsia="仿宋" w:hAnsi="仿宋" w:cs="新宋体" w:hint="eastAsia"/>
                <w:b/>
                <w:sz w:val="24"/>
                <w:szCs w:val="24"/>
              </w:rPr>
              <w:t>202</w:t>
            </w:r>
            <w:r>
              <w:rPr>
                <w:rFonts w:ascii="仿宋" w:eastAsia="仿宋" w:hAnsi="仿宋" w:cs="新宋体"/>
                <w:b/>
                <w:sz w:val="24"/>
                <w:szCs w:val="24"/>
              </w:rPr>
              <w:t>3</w:t>
            </w:r>
            <w:r>
              <w:rPr>
                <w:rFonts w:ascii="仿宋" w:eastAsia="仿宋" w:hAnsi="仿宋" w:cs="新宋体" w:hint="eastAsia"/>
                <w:b/>
                <w:sz w:val="24"/>
                <w:szCs w:val="24"/>
              </w:rPr>
              <w:t>年4月28日</w:t>
            </w:r>
            <w:r>
              <w:rPr>
                <w:rFonts w:ascii="仿宋" w:eastAsia="仿宋" w:hAnsi="仿宋" w:cs="新宋体" w:hint="eastAsia"/>
                <w:sz w:val="24"/>
                <w:szCs w:val="24"/>
              </w:rPr>
              <w:t>前将此表发至pzhang5546@aliyun.com邮箱；③联系人：张平（65562798、13817175940）。</w:t>
            </w:r>
          </w:p>
        </w:tc>
      </w:tr>
    </w:tbl>
    <w:p w14:paraId="21B22527" w14:textId="77777777" w:rsidR="000C16CF" w:rsidRDefault="00000000">
      <w:pPr>
        <w:spacing w:line="440" w:lineRule="exact"/>
        <w:rPr>
          <w:rFonts w:ascii="仿宋" w:eastAsia="仿宋" w:hAnsi="仿宋" w:cs="仿宋"/>
          <w:b/>
          <w:bCs/>
          <w:kern w:val="0"/>
          <w:sz w:val="28"/>
          <w:szCs w:val="28"/>
        </w:rPr>
      </w:pPr>
      <w:r>
        <w:rPr>
          <w:rFonts w:ascii="仿宋" w:eastAsia="仿宋" w:hAnsi="仿宋" w:cs="仿宋" w:hint="eastAsia"/>
          <w:b/>
          <w:bCs/>
          <w:kern w:val="0"/>
          <w:sz w:val="28"/>
          <w:szCs w:val="28"/>
        </w:rPr>
        <w:t>学校联系人：</w:t>
      </w:r>
      <w:r>
        <w:rPr>
          <w:rFonts w:ascii="仿宋" w:eastAsia="仿宋" w:hAnsi="仿宋" w:cs="仿宋" w:hint="eastAsia"/>
          <w:b/>
          <w:bCs/>
          <w:kern w:val="0"/>
          <w:sz w:val="28"/>
          <w:szCs w:val="28"/>
          <w:u w:val="single"/>
        </w:rPr>
        <w:t xml:space="preserve">              </w:t>
      </w:r>
      <w:r>
        <w:rPr>
          <w:rFonts w:ascii="仿宋" w:eastAsia="仿宋" w:hAnsi="仿宋" w:cs="仿宋" w:hint="eastAsia"/>
          <w:b/>
          <w:bCs/>
          <w:kern w:val="0"/>
          <w:sz w:val="28"/>
          <w:szCs w:val="28"/>
        </w:rPr>
        <w:t xml:space="preserve">       联系方式：</w:t>
      </w:r>
      <w:r>
        <w:rPr>
          <w:rFonts w:ascii="仿宋" w:eastAsia="仿宋" w:hAnsi="仿宋" w:cs="仿宋" w:hint="eastAsia"/>
          <w:b/>
          <w:bCs/>
          <w:kern w:val="0"/>
          <w:sz w:val="28"/>
          <w:szCs w:val="28"/>
          <w:u w:val="single"/>
        </w:rPr>
        <w:t xml:space="preserve">                </w:t>
      </w:r>
    </w:p>
    <w:p w14:paraId="4A480928" w14:textId="77777777" w:rsidR="000C16CF" w:rsidRDefault="000C16CF"/>
    <w:p w14:paraId="48942204" w14:textId="77777777" w:rsidR="000C16CF" w:rsidRDefault="00000000">
      <w:pPr>
        <w:rPr>
          <w:rFonts w:ascii="仿宋" w:eastAsia="仿宋" w:hAnsi="仿宋" w:cs="仿宋"/>
          <w:sz w:val="28"/>
          <w:szCs w:val="28"/>
        </w:rPr>
      </w:pPr>
      <w:r>
        <w:rPr>
          <w:rFonts w:ascii="仿宋" w:eastAsia="仿宋" w:hAnsi="仿宋" w:cs="仿宋" w:hint="eastAsia"/>
          <w:sz w:val="28"/>
          <w:szCs w:val="28"/>
        </w:rPr>
        <w:lastRenderedPageBreak/>
        <w:t>附表4：</w:t>
      </w:r>
    </w:p>
    <w:p w14:paraId="75E9CF2A" w14:textId="77777777" w:rsidR="000C16CF" w:rsidRDefault="00000000">
      <w:pPr>
        <w:widowControl/>
        <w:spacing w:line="360" w:lineRule="exact"/>
        <w:jc w:val="center"/>
        <w:rPr>
          <w:rFonts w:asciiTheme="majorEastAsia" w:eastAsiaTheme="majorEastAsia" w:hAnsiTheme="majorEastAsia" w:cs="仿宋"/>
          <w:b/>
          <w:bCs/>
          <w:kern w:val="0"/>
          <w:sz w:val="30"/>
          <w:szCs w:val="30"/>
        </w:rPr>
      </w:pPr>
      <w:r>
        <w:rPr>
          <w:rFonts w:asciiTheme="majorEastAsia" w:eastAsiaTheme="majorEastAsia" w:hAnsiTheme="majorEastAsia" w:cs="仿宋" w:hint="eastAsia"/>
          <w:b/>
          <w:bCs/>
          <w:kern w:val="0"/>
          <w:sz w:val="30"/>
          <w:szCs w:val="30"/>
        </w:rPr>
        <w:t>视频字幕制作工具技术参考</w:t>
      </w:r>
    </w:p>
    <w:p w14:paraId="25BD64B0" w14:textId="77777777" w:rsidR="000C16CF" w:rsidRDefault="00000000">
      <w:pPr>
        <w:rPr>
          <w:rFonts w:ascii="仿宋" w:eastAsia="仿宋" w:hAnsi="仿宋" w:cs="仿宋"/>
          <w:sz w:val="28"/>
          <w:szCs w:val="32"/>
        </w:rPr>
      </w:pPr>
      <w:r>
        <w:rPr>
          <w:rFonts w:ascii="仿宋" w:eastAsia="仿宋" w:hAnsi="仿宋" w:cs="仿宋" w:hint="eastAsia"/>
          <w:sz w:val="28"/>
          <w:szCs w:val="32"/>
        </w:rPr>
        <w:t>以下仅供参考，可以自行使用各类软件和在线平台制作。</w:t>
      </w:r>
    </w:p>
    <w:p w14:paraId="6DCC7319" w14:textId="77777777" w:rsidR="000C16CF" w:rsidRDefault="00000000">
      <w:pPr>
        <w:rPr>
          <w:rFonts w:ascii="仿宋" w:eastAsia="仿宋" w:hAnsi="仿宋" w:cs="仿宋"/>
          <w:sz w:val="28"/>
          <w:szCs w:val="32"/>
        </w:rPr>
      </w:pPr>
      <w:r>
        <w:rPr>
          <w:rFonts w:ascii="仿宋" w:eastAsia="仿宋" w:hAnsi="仿宋" w:cs="仿宋" w:hint="eastAsia"/>
          <w:sz w:val="28"/>
          <w:szCs w:val="32"/>
        </w:rPr>
        <w:t>如云猫转码：</w:t>
      </w:r>
      <w:hyperlink r:id="rId9" w:history="1">
        <w:r>
          <w:rPr>
            <w:rStyle w:val="ac"/>
            <w:rFonts w:ascii="仿宋" w:eastAsia="仿宋" w:hAnsi="仿宋" w:cs="仿宋" w:hint="eastAsia"/>
            <w:sz w:val="28"/>
            <w:szCs w:val="32"/>
          </w:rPr>
          <w:t>https://yunmaovideo.com/</w:t>
        </w:r>
      </w:hyperlink>
      <w:r>
        <w:rPr>
          <w:rStyle w:val="ac"/>
          <w:rFonts w:ascii="仿宋" w:eastAsia="仿宋" w:hAnsi="仿宋" w:cs="仿宋" w:hint="eastAsia"/>
          <w:sz w:val="28"/>
          <w:szCs w:val="32"/>
        </w:rPr>
        <w:t>，少量时长视频字幕免费</w:t>
      </w:r>
      <w:r>
        <w:rPr>
          <w:rFonts w:ascii="仿宋" w:eastAsia="仿宋" w:hAnsi="仿宋" w:cs="仿宋" w:hint="eastAsia"/>
          <w:sz w:val="28"/>
          <w:szCs w:val="32"/>
        </w:rPr>
        <w:t>选择智能字幕</w:t>
      </w:r>
    </w:p>
    <w:p w14:paraId="57688B01" w14:textId="77777777" w:rsidR="000C16CF" w:rsidRDefault="00000000">
      <w:pPr>
        <w:rPr>
          <w:rFonts w:ascii="仿宋" w:eastAsia="仿宋" w:hAnsi="仿宋" w:cs="仿宋"/>
          <w:sz w:val="28"/>
          <w:szCs w:val="32"/>
        </w:rPr>
      </w:pPr>
      <w:r>
        <w:rPr>
          <w:rFonts w:ascii="仿宋" w:eastAsia="仿宋" w:hAnsi="仿宋" w:cs="仿宋" w:hint="eastAsia"/>
          <w:noProof/>
          <w:sz w:val="28"/>
          <w:szCs w:val="32"/>
        </w:rPr>
        <w:drawing>
          <wp:inline distT="0" distB="0" distL="0" distR="0" wp14:anchorId="2FE96BD0" wp14:editId="28D9D545">
            <wp:extent cx="5274310" cy="2419350"/>
            <wp:effectExtent l="0" t="0" r="254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pic:cNvPicPr>
                  </pic:nvPicPr>
                  <pic:blipFill>
                    <a:blip r:embed="rId10"/>
                    <a:stretch>
                      <a:fillRect/>
                    </a:stretch>
                  </pic:blipFill>
                  <pic:spPr>
                    <a:xfrm>
                      <a:off x="0" y="0"/>
                      <a:ext cx="5274310" cy="2419350"/>
                    </a:xfrm>
                    <a:prstGeom prst="rect">
                      <a:avLst/>
                    </a:prstGeom>
                  </pic:spPr>
                </pic:pic>
              </a:graphicData>
            </a:graphic>
          </wp:inline>
        </w:drawing>
      </w:r>
    </w:p>
    <w:p w14:paraId="60A98831" w14:textId="77777777" w:rsidR="000C16CF" w:rsidRDefault="00000000">
      <w:pPr>
        <w:rPr>
          <w:rFonts w:ascii="仿宋" w:eastAsia="仿宋" w:hAnsi="仿宋" w:cs="仿宋"/>
          <w:sz w:val="28"/>
          <w:szCs w:val="32"/>
        </w:rPr>
      </w:pPr>
      <w:r>
        <w:rPr>
          <w:rFonts w:ascii="仿宋" w:eastAsia="仿宋" w:hAnsi="仿宋" w:cs="仿宋" w:hint="eastAsia"/>
          <w:sz w:val="28"/>
          <w:szCs w:val="32"/>
        </w:rPr>
        <w:t>选择视频后，点击解析字幕</w:t>
      </w:r>
    </w:p>
    <w:p w14:paraId="62DAB00B" w14:textId="77777777" w:rsidR="000C16CF" w:rsidRDefault="00000000">
      <w:pPr>
        <w:rPr>
          <w:rFonts w:ascii="仿宋" w:eastAsia="仿宋" w:hAnsi="仿宋" w:cs="仿宋"/>
          <w:sz w:val="28"/>
          <w:szCs w:val="32"/>
        </w:rPr>
      </w:pPr>
      <w:r>
        <w:rPr>
          <w:rFonts w:ascii="仿宋" w:eastAsia="仿宋" w:hAnsi="仿宋" w:cs="仿宋" w:hint="eastAsia"/>
          <w:noProof/>
          <w:sz w:val="28"/>
          <w:szCs w:val="32"/>
        </w:rPr>
        <w:drawing>
          <wp:inline distT="0" distB="0" distL="0" distR="0" wp14:anchorId="47D76F37" wp14:editId="2ED25ED5">
            <wp:extent cx="5274310" cy="2451735"/>
            <wp:effectExtent l="0" t="0" r="2540" b="5715"/>
            <wp:docPr id="2" name="图片 2" descr="电视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电视萤幕画面&#10;&#10;描述已自动生成"/>
                    <pic:cNvPicPr>
                      <a:picLocks noChangeAspect="1"/>
                    </pic:cNvPicPr>
                  </pic:nvPicPr>
                  <pic:blipFill>
                    <a:blip r:embed="rId11"/>
                    <a:stretch>
                      <a:fillRect/>
                    </a:stretch>
                  </pic:blipFill>
                  <pic:spPr>
                    <a:xfrm>
                      <a:off x="0" y="0"/>
                      <a:ext cx="5274310" cy="2451735"/>
                    </a:xfrm>
                    <a:prstGeom prst="rect">
                      <a:avLst/>
                    </a:prstGeom>
                  </pic:spPr>
                </pic:pic>
              </a:graphicData>
            </a:graphic>
          </wp:inline>
        </w:drawing>
      </w:r>
    </w:p>
    <w:p w14:paraId="7AA07394" w14:textId="77777777" w:rsidR="000C16CF" w:rsidRDefault="00000000">
      <w:pPr>
        <w:rPr>
          <w:rFonts w:ascii="仿宋" w:eastAsia="仿宋" w:hAnsi="仿宋" w:cs="仿宋"/>
          <w:sz w:val="28"/>
          <w:szCs w:val="32"/>
        </w:rPr>
      </w:pPr>
      <w:r>
        <w:rPr>
          <w:rFonts w:ascii="仿宋" w:eastAsia="仿宋" w:hAnsi="仿宋" w:cs="仿宋" w:hint="eastAsia"/>
          <w:sz w:val="28"/>
          <w:szCs w:val="32"/>
        </w:rPr>
        <w:t>解析完成后，查看字幕，并进行修改，没有问题后点击提交，等待字幕合成。</w:t>
      </w:r>
    </w:p>
    <w:p w14:paraId="787EEFF2" w14:textId="77777777" w:rsidR="000C16CF" w:rsidRDefault="00000000">
      <w:pPr>
        <w:rPr>
          <w:rFonts w:ascii="仿宋" w:eastAsia="仿宋" w:hAnsi="仿宋" w:cs="仿宋"/>
          <w:sz w:val="28"/>
          <w:szCs w:val="32"/>
        </w:rPr>
      </w:pPr>
      <w:r>
        <w:rPr>
          <w:rFonts w:ascii="仿宋" w:eastAsia="仿宋" w:hAnsi="仿宋" w:cs="仿宋" w:hint="eastAsia"/>
          <w:noProof/>
          <w:sz w:val="28"/>
          <w:szCs w:val="32"/>
        </w:rPr>
        <w:lastRenderedPageBreak/>
        <w:drawing>
          <wp:inline distT="0" distB="0" distL="0" distR="0" wp14:anchorId="578CE0A7" wp14:editId="52934740">
            <wp:extent cx="5274310" cy="2470150"/>
            <wp:effectExtent l="0" t="0" r="2540" b="6350"/>
            <wp:docPr id="3" name="图片 3"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电脑萤幕画面&#10;&#10;描述已自动生成"/>
                    <pic:cNvPicPr>
                      <a:picLocks noChangeAspect="1"/>
                    </pic:cNvPicPr>
                  </pic:nvPicPr>
                  <pic:blipFill>
                    <a:blip r:embed="rId12"/>
                    <a:stretch>
                      <a:fillRect/>
                    </a:stretch>
                  </pic:blipFill>
                  <pic:spPr>
                    <a:xfrm>
                      <a:off x="0" y="0"/>
                      <a:ext cx="5274310" cy="2470150"/>
                    </a:xfrm>
                    <a:prstGeom prst="rect">
                      <a:avLst/>
                    </a:prstGeom>
                  </pic:spPr>
                </pic:pic>
              </a:graphicData>
            </a:graphic>
          </wp:inline>
        </w:drawing>
      </w:r>
    </w:p>
    <w:p w14:paraId="38C8086E" w14:textId="77777777" w:rsidR="000C16CF" w:rsidRDefault="00000000">
      <w:pPr>
        <w:rPr>
          <w:rFonts w:ascii="仿宋" w:eastAsia="仿宋" w:hAnsi="仿宋" w:cs="仿宋"/>
          <w:sz w:val="28"/>
          <w:szCs w:val="32"/>
        </w:rPr>
      </w:pPr>
      <w:r>
        <w:rPr>
          <w:rFonts w:ascii="仿宋" w:eastAsia="仿宋" w:hAnsi="仿宋" w:cs="仿宋" w:hint="eastAsia"/>
          <w:sz w:val="28"/>
          <w:szCs w:val="32"/>
        </w:rPr>
        <w:t>点击下载视频就可将加完字幕的视频下载下来。</w:t>
      </w:r>
    </w:p>
    <w:p w14:paraId="6CF844FE" w14:textId="3CFD81C8" w:rsidR="000C16CF" w:rsidRDefault="00000000">
      <w:pPr>
        <w:rPr>
          <w:rFonts w:ascii="仿宋" w:eastAsia="仿宋" w:hAnsi="仿宋" w:cs="仿宋"/>
          <w:sz w:val="28"/>
          <w:szCs w:val="28"/>
        </w:rPr>
      </w:pPr>
      <w:r>
        <w:rPr>
          <w:noProof/>
        </w:rPr>
        <w:drawing>
          <wp:inline distT="0" distB="0" distL="0" distR="0" wp14:anchorId="77214142" wp14:editId="51D1671A">
            <wp:extent cx="5274310" cy="2462530"/>
            <wp:effectExtent l="0" t="0" r="2540" b="0"/>
            <wp:docPr id="4" name="图片 4" descr="电视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电视萤幕画面&#10;&#10;描述已自动生成"/>
                    <pic:cNvPicPr>
                      <a:picLocks noChangeAspect="1"/>
                    </pic:cNvPicPr>
                  </pic:nvPicPr>
                  <pic:blipFill>
                    <a:blip r:embed="rId13"/>
                    <a:stretch>
                      <a:fillRect/>
                    </a:stretch>
                  </pic:blipFill>
                  <pic:spPr>
                    <a:xfrm>
                      <a:off x="0" y="0"/>
                      <a:ext cx="5274310" cy="2462530"/>
                    </a:xfrm>
                    <a:prstGeom prst="rect">
                      <a:avLst/>
                    </a:prstGeom>
                  </pic:spPr>
                </pic:pic>
              </a:graphicData>
            </a:graphic>
          </wp:inline>
        </w:drawing>
      </w:r>
    </w:p>
    <w:p w14:paraId="6468B7CF" w14:textId="20607E75" w:rsidR="00DC2940" w:rsidRDefault="00DC2940">
      <w:pPr>
        <w:widowControl/>
        <w:jc w:val="left"/>
        <w:rPr>
          <w:rFonts w:ascii="仿宋" w:eastAsia="仿宋" w:hAnsi="仿宋" w:cs="仿宋"/>
          <w:sz w:val="28"/>
          <w:szCs w:val="28"/>
        </w:rPr>
      </w:pPr>
      <w:r>
        <w:rPr>
          <w:rFonts w:ascii="仿宋" w:eastAsia="仿宋" w:hAnsi="仿宋" w:cs="仿宋"/>
          <w:sz w:val="28"/>
          <w:szCs w:val="28"/>
        </w:rPr>
        <w:br w:type="page"/>
      </w:r>
    </w:p>
    <w:p w14:paraId="69182E36" w14:textId="77777777" w:rsidR="00AA50F1" w:rsidRDefault="00DC2940" w:rsidP="00DC2940">
      <w:pPr>
        <w:pStyle w:val="ae"/>
        <w:spacing w:before="0" w:beforeAutospacing="0" w:after="0" w:afterAutospacing="0"/>
        <w:rPr>
          <w:rStyle w:val="ab"/>
          <w:rFonts w:ascii="仿宋" w:eastAsia="仿宋" w:hAnsi="仿宋"/>
          <w:b w:val="0"/>
          <w:bCs w:val="0"/>
          <w:sz w:val="28"/>
          <w:szCs w:val="28"/>
        </w:rPr>
      </w:pPr>
      <w:r w:rsidRPr="00D87F23">
        <w:rPr>
          <w:rStyle w:val="ab"/>
          <w:rFonts w:ascii="仿宋" w:eastAsia="仿宋" w:hAnsi="仿宋" w:hint="eastAsia"/>
          <w:b w:val="0"/>
          <w:bCs w:val="0"/>
          <w:sz w:val="28"/>
          <w:szCs w:val="28"/>
        </w:rPr>
        <w:lastRenderedPageBreak/>
        <w:t>附</w:t>
      </w:r>
      <w:r>
        <w:rPr>
          <w:rStyle w:val="ab"/>
          <w:rFonts w:ascii="仿宋" w:eastAsia="仿宋" w:hAnsi="仿宋" w:hint="eastAsia"/>
          <w:b w:val="0"/>
          <w:bCs w:val="0"/>
          <w:sz w:val="28"/>
          <w:szCs w:val="28"/>
        </w:rPr>
        <w:t>件</w:t>
      </w:r>
      <w:r w:rsidRPr="00D87F23">
        <w:rPr>
          <w:rStyle w:val="ab"/>
          <w:rFonts w:ascii="仿宋" w:eastAsia="仿宋" w:hAnsi="仿宋"/>
          <w:b w:val="0"/>
          <w:bCs w:val="0"/>
          <w:sz w:val="28"/>
          <w:szCs w:val="28"/>
        </w:rPr>
        <w:t>5：</w:t>
      </w:r>
      <w:bookmarkStart w:id="1" w:name="_Hlk121739384"/>
    </w:p>
    <w:p w14:paraId="1D17A797" w14:textId="35D936CD" w:rsidR="00DC2940" w:rsidRPr="00AA50F1" w:rsidRDefault="00DC2940" w:rsidP="00AA50F1">
      <w:pPr>
        <w:tabs>
          <w:tab w:val="left" w:pos="6946"/>
          <w:tab w:val="left" w:pos="7088"/>
        </w:tabs>
        <w:spacing w:line="360" w:lineRule="exact"/>
        <w:jc w:val="center"/>
        <w:rPr>
          <w:rFonts w:asciiTheme="majorEastAsia" w:eastAsiaTheme="majorEastAsia" w:hAnsiTheme="majorEastAsia" w:cs="仿宋"/>
          <w:b/>
          <w:bCs/>
          <w:kern w:val="0"/>
          <w:sz w:val="30"/>
          <w:szCs w:val="30"/>
        </w:rPr>
      </w:pPr>
      <w:r w:rsidRPr="00AA50F1">
        <w:rPr>
          <w:rFonts w:asciiTheme="majorEastAsia" w:eastAsiaTheme="majorEastAsia" w:hAnsiTheme="majorEastAsia" w:cs="仿宋" w:hint="eastAsia"/>
          <w:b/>
          <w:bCs/>
          <w:kern w:val="0"/>
          <w:sz w:val="30"/>
          <w:szCs w:val="30"/>
        </w:rPr>
        <w:t>上海市职业教育数字图书馆使用指南</w:t>
      </w:r>
      <w:bookmarkEnd w:id="1"/>
    </w:p>
    <w:p w14:paraId="79373681" w14:textId="7CD8DFB5" w:rsidR="00EC06FA" w:rsidRPr="00C9488A" w:rsidRDefault="00EC06FA" w:rsidP="00C9488A">
      <w:pPr>
        <w:pStyle w:val="ae"/>
        <w:spacing w:before="0" w:beforeAutospacing="0" w:after="0" w:afterAutospacing="0"/>
        <w:ind w:firstLineChars="200" w:firstLine="560"/>
        <w:rPr>
          <w:rStyle w:val="ab"/>
          <w:rFonts w:ascii="仿宋" w:eastAsia="仿宋" w:hAnsi="仿宋"/>
          <w:b w:val="0"/>
          <w:bCs w:val="0"/>
          <w:sz w:val="28"/>
          <w:szCs w:val="28"/>
        </w:rPr>
      </w:pPr>
      <w:r>
        <w:rPr>
          <w:rStyle w:val="ab"/>
          <w:rFonts w:ascii="仿宋" w:eastAsia="仿宋" w:hAnsi="仿宋" w:hint="eastAsia"/>
          <w:b w:val="0"/>
          <w:bCs w:val="0"/>
          <w:sz w:val="28"/>
          <w:szCs w:val="28"/>
        </w:rPr>
        <w:t>本次活动书籍推荐的大部分书籍可在</w:t>
      </w:r>
      <w:r w:rsidRPr="00D87F23">
        <w:rPr>
          <w:rStyle w:val="ab"/>
          <w:rFonts w:ascii="仿宋" w:eastAsia="仿宋" w:hAnsi="仿宋" w:hint="eastAsia"/>
          <w:b w:val="0"/>
          <w:bCs w:val="0"/>
          <w:sz w:val="28"/>
          <w:szCs w:val="28"/>
        </w:rPr>
        <w:t>上海市职业教育数字图书馆</w:t>
      </w:r>
      <w:r>
        <w:rPr>
          <w:rStyle w:val="ab"/>
          <w:rFonts w:ascii="仿宋" w:eastAsia="仿宋" w:hAnsi="仿宋" w:hint="eastAsia"/>
          <w:b w:val="0"/>
          <w:bCs w:val="0"/>
          <w:sz w:val="28"/>
          <w:szCs w:val="28"/>
        </w:rPr>
        <w:t>免费阅读。</w:t>
      </w:r>
      <w:r w:rsidR="00B60150">
        <w:rPr>
          <w:rFonts w:ascii="仿宋" w:eastAsia="仿宋" w:hAnsi="仿宋" w:cs="仿宋" w:hint="eastAsia"/>
          <w:sz w:val="28"/>
          <w:szCs w:val="28"/>
        </w:rPr>
        <w:t>通过上海职教在线“朗读活动专栏”可查看本次活动</w:t>
      </w:r>
      <w:r w:rsidR="00F577F0">
        <w:rPr>
          <w:rFonts w:ascii="仿宋" w:eastAsia="仿宋" w:hAnsi="仿宋" w:cs="仿宋" w:hint="eastAsia"/>
          <w:sz w:val="28"/>
          <w:szCs w:val="28"/>
        </w:rPr>
        <w:t>推荐的</w:t>
      </w:r>
      <w:r w:rsidR="00B60150">
        <w:rPr>
          <w:rFonts w:ascii="仿宋" w:eastAsia="仿宋" w:hAnsi="仿宋" w:cs="仿宋" w:hint="eastAsia"/>
          <w:sz w:val="28"/>
          <w:szCs w:val="28"/>
        </w:rPr>
        <w:t>书籍。点击图书图片，可跳转</w:t>
      </w:r>
      <w:r w:rsidR="00F577F0">
        <w:rPr>
          <w:rFonts w:ascii="仿宋" w:eastAsia="仿宋" w:hAnsi="仿宋" w:cs="仿宋" w:hint="eastAsia"/>
          <w:sz w:val="28"/>
          <w:szCs w:val="28"/>
        </w:rPr>
        <w:t>至</w:t>
      </w:r>
      <w:r w:rsidR="00B60150" w:rsidRPr="00D87F23">
        <w:rPr>
          <w:rStyle w:val="ab"/>
          <w:rFonts w:ascii="仿宋" w:eastAsia="仿宋" w:hAnsi="仿宋" w:hint="eastAsia"/>
          <w:b w:val="0"/>
          <w:bCs w:val="0"/>
          <w:sz w:val="28"/>
          <w:szCs w:val="28"/>
        </w:rPr>
        <w:t>上海市职业教育数字图书馆</w:t>
      </w:r>
      <w:r w:rsidR="00B60150">
        <w:rPr>
          <w:rStyle w:val="ab"/>
          <w:rFonts w:ascii="仿宋" w:eastAsia="仿宋" w:hAnsi="仿宋" w:hint="eastAsia"/>
          <w:b w:val="0"/>
          <w:bCs w:val="0"/>
          <w:sz w:val="28"/>
          <w:szCs w:val="28"/>
        </w:rPr>
        <w:t>图书页面</w:t>
      </w:r>
      <w:r w:rsidR="00C9488A">
        <w:rPr>
          <w:rStyle w:val="ab"/>
          <w:rFonts w:ascii="仿宋" w:eastAsia="仿宋" w:hAnsi="仿宋" w:hint="eastAsia"/>
          <w:b w:val="0"/>
          <w:bCs w:val="0"/>
          <w:sz w:val="28"/>
          <w:szCs w:val="28"/>
        </w:rPr>
        <w:t>，点击</w:t>
      </w:r>
      <w:r w:rsidR="00C9488A">
        <w:rPr>
          <w:noProof/>
        </w:rPr>
        <w:drawing>
          <wp:inline distT="0" distB="0" distL="0" distR="0" wp14:anchorId="5F94B79E" wp14:editId="18E4A5B3">
            <wp:extent cx="1028700" cy="381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6736" b="16522"/>
                    <a:stretch/>
                  </pic:blipFill>
                  <pic:spPr bwMode="auto">
                    <a:xfrm>
                      <a:off x="0" y="0"/>
                      <a:ext cx="1030348" cy="381610"/>
                    </a:xfrm>
                    <a:prstGeom prst="rect">
                      <a:avLst/>
                    </a:prstGeom>
                    <a:ln>
                      <a:noFill/>
                    </a:ln>
                    <a:extLst>
                      <a:ext uri="{53640926-AAD7-44D8-BBD7-CCE9431645EC}">
                        <a14:shadowObscured xmlns:a14="http://schemas.microsoft.com/office/drawing/2010/main"/>
                      </a:ext>
                    </a:extLst>
                  </pic:spPr>
                </pic:pic>
              </a:graphicData>
            </a:graphic>
          </wp:inline>
        </w:drawing>
      </w:r>
      <w:r w:rsidR="00C9488A">
        <w:rPr>
          <w:rStyle w:val="ab"/>
          <w:rFonts w:ascii="仿宋" w:eastAsia="仿宋" w:hAnsi="仿宋" w:hint="eastAsia"/>
          <w:b w:val="0"/>
          <w:bCs w:val="0"/>
          <w:sz w:val="28"/>
          <w:szCs w:val="28"/>
        </w:rPr>
        <w:t>按钮。</w:t>
      </w:r>
    </w:p>
    <w:p w14:paraId="479DACCB" w14:textId="77777777" w:rsidR="00DC2940" w:rsidRPr="00D87F23" w:rsidRDefault="00DC2940" w:rsidP="00DC2940">
      <w:pPr>
        <w:pStyle w:val="ae"/>
        <w:spacing w:before="0" w:beforeAutospacing="0" w:after="0" w:afterAutospacing="0"/>
        <w:ind w:firstLineChars="200" w:firstLine="560"/>
        <w:rPr>
          <w:rFonts w:ascii="仿宋" w:eastAsia="仿宋" w:hAnsi="仿宋"/>
          <w:sz w:val="28"/>
          <w:szCs w:val="28"/>
        </w:rPr>
      </w:pPr>
      <w:bookmarkStart w:id="2" w:name="_Hlk121739368"/>
      <w:r w:rsidRPr="00D87F23">
        <w:rPr>
          <w:rStyle w:val="ab"/>
          <w:rFonts w:ascii="仿宋" w:eastAsia="仿宋" w:hAnsi="仿宋" w:hint="eastAsia"/>
          <w:b w:val="0"/>
          <w:bCs w:val="0"/>
          <w:sz w:val="28"/>
          <w:szCs w:val="28"/>
        </w:rPr>
        <w:t>进入“上海市教委认证中心”，在“上海市教委认证中心”中所在单位中选择所在单位子域</w:t>
      </w:r>
    </w:p>
    <w:p w14:paraId="5A721675" w14:textId="26592042" w:rsidR="00DC2940" w:rsidRPr="00D87F23" w:rsidRDefault="00DC2940" w:rsidP="00C9488A">
      <w:pPr>
        <w:pStyle w:val="ae"/>
        <w:spacing w:before="0" w:beforeAutospacing="0" w:after="0" w:afterAutospacing="0"/>
        <w:ind w:firstLineChars="200" w:firstLine="560"/>
        <w:rPr>
          <w:rFonts w:ascii="仿宋" w:eastAsia="仿宋" w:hAnsi="仿宋"/>
          <w:sz w:val="28"/>
          <w:szCs w:val="28"/>
        </w:rPr>
      </w:pPr>
      <w:r w:rsidRPr="00D87F23">
        <w:rPr>
          <w:rStyle w:val="ab"/>
          <w:rFonts w:ascii="仿宋" w:eastAsia="仿宋" w:hAnsi="仿宋" w:hint="eastAsia"/>
          <w:b w:val="0"/>
          <w:bCs w:val="0"/>
          <w:sz w:val="28"/>
          <w:szCs w:val="28"/>
        </w:rPr>
        <w:t>1、</w:t>
      </w:r>
      <w:r w:rsidRPr="00D87F23">
        <w:rPr>
          <w:rStyle w:val="ab"/>
          <w:rFonts w:ascii="仿宋" w:eastAsia="仿宋" w:hAnsi="仿宋" w:hint="eastAsia"/>
          <w:sz w:val="28"/>
          <w:szCs w:val="28"/>
        </w:rPr>
        <w:t>教师登录</w:t>
      </w:r>
      <w:r w:rsidRPr="00D87F23">
        <w:rPr>
          <w:rStyle w:val="ab"/>
          <w:rFonts w:ascii="仿宋" w:eastAsia="仿宋" w:hAnsi="仿宋" w:hint="eastAsia"/>
          <w:b w:val="0"/>
          <w:bCs w:val="0"/>
          <w:sz w:val="28"/>
          <w:szCs w:val="28"/>
        </w:rPr>
        <w:t>：在中职校中独自子域的学校选择对应学校的独立子域，若没有独立子域的学校教师请选择“基础教育统一身份认证”。</w:t>
      </w:r>
    </w:p>
    <w:p w14:paraId="65D46A9B" w14:textId="77777777" w:rsidR="00DC2940" w:rsidRPr="00D87F23" w:rsidRDefault="00DC2940" w:rsidP="00DC2940">
      <w:pPr>
        <w:pStyle w:val="ae"/>
        <w:spacing w:before="0" w:beforeAutospacing="0" w:after="0" w:afterAutospacing="0"/>
        <w:ind w:firstLine="420"/>
        <w:jc w:val="center"/>
        <w:rPr>
          <w:rFonts w:ascii="仿宋" w:eastAsia="仿宋" w:hAnsi="仿宋"/>
          <w:sz w:val="28"/>
          <w:szCs w:val="28"/>
        </w:rPr>
      </w:pPr>
      <w:r w:rsidRPr="00D87F23">
        <w:rPr>
          <w:rFonts w:ascii="仿宋" w:eastAsia="仿宋" w:hAnsi="仿宋"/>
          <w:noProof/>
          <w:sz w:val="28"/>
          <w:szCs w:val="28"/>
        </w:rPr>
        <w:drawing>
          <wp:inline distT="0" distB="0" distL="0" distR="0" wp14:anchorId="74108C88" wp14:editId="39EC3DFC">
            <wp:extent cx="5274310" cy="2595880"/>
            <wp:effectExtent l="0" t="0" r="2540" b="0"/>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595880"/>
                    </a:xfrm>
                    <a:prstGeom prst="rect">
                      <a:avLst/>
                    </a:prstGeom>
                    <a:noFill/>
                    <a:ln>
                      <a:noFill/>
                    </a:ln>
                  </pic:spPr>
                </pic:pic>
              </a:graphicData>
            </a:graphic>
          </wp:inline>
        </w:drawing>
      </w:r>
    </w:p>
    <w:p w14:paraId="210AAFED" w14:textId="7A7D76EF" w:rsidR="00DC2940" w:rsidRPr="00D87F23" w:rsidRDefault="00DC2940" w:rsidP="00DC2940">
      <w:pPr>
        <w:pStyle w:val="ae"/>
        <w:spacing w:before="0" w:beforeAutospacing="0" w:after="0" w:afterAutospacing="0"/>
        <w:ind w:firstLineChars="200" w:firstLine="562"/>
        <w:rPr>
          <w:rFonts w:ascii="仿宋" w:eastAsia="仿宋" w:hAnsi="仿宋"/>
          <w:sz w:val="28"/>
          <w:szCs w:val="28"/>
        </w:rPr>
      </w:pPr>
      <w:r w:rsidRPr="00D87F23">
        <w:rPr>
          <w:rStyle w:val="ab"/>
          <w:rFonts w:ascii="仿宋" w:eastAsia="仿宋" w:hAnsi="仿宋" w:hint="eastAsia"/>
          <w:sz w:val="28"/>
          <w:szCs w:val="28"/>
        </w:rPr>
        <w:t>教师登录以“基础教育统一身份认证”为例，点击下方“去认证”按钮，进入“基础教育认证子域”，选择“老师”</w:t>
      </w:r>
    </w:p>
    <w:p w14:paraId="320BD4FD" w14:textId="5B2912D3" w:rsidR="00DC2940" w:rsidRDefault="00DC2940" w:rsidP="00DC2940">
      <w:pPr>
        <w:pStyle w:val="ae"/>
        <w:spacing w:before="0" w:beforeAutospacing="0" w:after="0" w:afterAutospacing="0"/>
        <w:ind w:firstLineChars="200" w:firstLine="562"/>
        <w:rPr>
          <w:rStyle w:val="ab"/>
          <w:rFonts w:ascii="仿宋" w:eastAsia="仿宋" w:hAnsi="仿宋"/>
          <w:sz w:val="28"/>
          <w:szCs w:val="28"/>
        </w:rPr>
      </w:pPr>
      <w:r w:rsidRPr="00D87F23">
        <w:rPr>
          <w:rStyle w:val="ab"/>
          <w:rFonts w:ascii="仿宋" w:eastAsia="仿宋" w:hAnsi="仿宋" w:hint="eastAsia"/>
          <w:sz w:val="28"/>
          <w:szCs w:val="28"/>
        </w:rPr>
        <w:t>用户名为“身份证号”，初始密码为“</w:t>
      </w:r>
      <w:proofErr w:type="spellStart"/>
      <w:r w:rsidRPr="00D87F23">
        <w:rPr>
          <w:rStyle w:val="ab"/>
          <w:rFonts w:ascii="仿宋" w:eastAsia="仿宋" w:hAnsi="仿宋" w:hint="eastAsia"/>
          <w:sz w:val="28"/>
          <w:szCs w:val="28"/>
        </w:rPr>
        <w:t>SHedu</w:t>
      </w:r>
      <w:proofErr w:type="spellEnd"/>
      <w:r w:rsidRPr="00D87F23">
        <w:rPr>
          <w:rStyle w:val="ab"/>
          <w:rFonts w:ascii="仿宋" w:eastAsia="仿宋" w:hAnsi="仿宋" w:hint="eastAsia"/>
          <w:sz w:val="28"/>
          <w:szCs w:val="28"/>
        </w:rPr>
        <w:t>@身份证后六位”</w:t>
      </w:r>
    </w:p>
    <w:p w14:paraId="51C3FE12" w14:textId="4745D80B" w:rsidR="00C9488A" w:rsidRPr="00C9488A" w:rsidRDefault="00C9488A" w:rsidP="00F577F0">
      <w:pPr>
        <w:pStyle w:val="ae"/>
        <w:spacing w:before="0" w:beforeAutospacing="0" w:after="0" w:afterAutospacing="0"/>
        <w:ind w:firstLineChars="200" w:firstLine="560"/>
        <w:rPr>
          <w:rFonts w:ascii="仿宋" w:eastAsia="仿宋" w:hAnsi="仿宋"/>
          <w:sz w:val="28"/>
          <w:szCs w:val="28"/>
        </w:rPr>
      </w:pPr>
      <w:r w:rsidRPr="00D87F23">
        <w:rPr>
          <w:rStyle w:val="ab"/>
          <w:rFonts w:ascii="仿宋" w:eastAsia="仿宋" w:hAnsi="仿宋" w:hint="eastAsia"/>
          <w:b w:val="0"/>
          <w:bCs w:val="0"/>
          <w:sz w:val="28"/>
          <w:szCs w:val="28"/>
        </w:rPr>
        <w:lastRenderedPageBreak/>
        <w:t>2、</w:t>
      </w:r>
      <w:r w:rsidRPr="00D87F23">
        <w:rPr>
          <w:rStyle w:val="ab"/>
          <w:rFonts w:ascii="仿宋" w:eastAsia="仿宋" w:hAnsi="仿宋" w:hint="eastAsia"/>
          <w:sz w:val="28"/>
          <w:szCs w:val="28"/>
        </w:rPr>
        <w:t>学生登录</w:t>
      </w:r>
      <w:r w:rsidRPr="00D87F23">
        <w:rPr>
          <w:rStyle w:val="ab"/>
          <w:rFonts w:ascii="仿宋" w:eastAsia="仿宋" w:hAnsi="仿宋" w:hint="eastAsia"/>
          <w:b w:val="0"/>
          <w:bCs w:val="0"/>
          <w:sz w:val="28"/>
          <w:szCs w:val="28"/>
        </w:rPr>
        <w:t>：在中职校中独自子域的学校选择对应学校的独立子域，若没有独立子域的学校学生请选择中职校中的“中职开放课程云认证”。</w:t>
      </w:r>
    </w:p>
    <w:p w14:paraId="0AF6C91A" w14:textId="77777777" w:rsidR="00DC2940" w:rsidRPr="00D87F23" w:rsidRDefault="00DC2940" w:rsidP="00F577F0">
      <w:pPr>
        <w:pStyle w:val="ae"/>
        <w:spacing w:before="0" w:beforeAutospacing="0" w:after="0" w:afterAutospacing="0"/>
        <w:jc w:val="center"/>
        <w:rPr>
          <w:rStyle w:val="ab"/>
          <w:rFonts w:ascii="仿宋" w:eastAsia="仿宋" w:hAnsi="仿宋"/>
          <w:b w:val="0"/>
          <w:bCs w:val="0"/>
          <w:sz w:val="28"/>
          <w:szCs w:val="28"/>
        </w:rPr>
      </w:pPr>
      <w:r w:rsidRPr="00D87F23">
        <w:rPr>
          <w:rFonts w:ascii="仿宋" w:eastAsia="仿宋" w:hAnsi="仿宋"/>
          <w:noProof/>
          <w:sz w:val="28"/>
          <w:szCs w:val="28"/>
        </w:rPr>
        <w:drawing>
          <wp:inline distT="0" distB="0" distL="0" distR="0" wp14:anchorId="3712BAB3" wp14:editId="649129CF">
            <wp:extent cx="5274310" cy="2595245"/>
            <wp:effectExtent l="0" t="0" r="2540" b="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595245"/>
                    </a:xfrm>
                    <a:prstGeom prst="rect">
                      <a:avLst/>
                    </a:prstGeom>
                    <a:noFill/>
                    <a:ln>
                      <a:noFill/>
                    </a:ln>
                  </pic:spPr>
                </pic:pic>
              </a:graphicData>
            </a:graphic>
          </wp:inline>
        </w:drawing>
      </w:r>
    </w:p>
    <w:p w14:paraId="388DA018" w14:textId="77777777" w:rsidR="00DC2940" w:rsidRPr="00D87F23" w:rsidRDefault="00DC2940" w:rsidP="00DC2940">
      <w:pPr>
        <w:pStyle w:val="ae"/>
        <w:spacing w:before="0" w:beforeAutospacing="0" w:after="0" w:afterAutospacing="0"/>
        <w:ind w:firstLineChars="200" w:firstLine="562"/>
        <w:rPr>
          <w:rFonts w:ascii="仿宋" w:eastAsia="仿宋" w:hAnsi="仿宋"/>
          <w:sz w:val="28"/>
          <w:szCs w:val="28"/>
        </w:rPr>
      </w:pPr>
      <w:r w:rsidRPr="00D87F23">
        <w:rPr>
          <w:rStyle w:val="ab"/>
          <w:rFonts w:ascii="仿宋" w:eastAsia="仿宋" w:hAnsi="仿宋" w:hint="eastAsia"/>
          <w:sz w:val="28"/>
          <w:szCs w:val="28"/>
        </w:rPr>
        <w:t>学生登录</w:t>
      </w:r>
      <w:r w:rsidRPr="00D87F23">
        <w:rPr>
          <w:rStyle w:val="ab"/>
          <w:rFonts w:ascii="仿宋" w:eastAsia="仿宋" w:hAnsi="仿宋" w:hint="eastAsia"/>
          <w:b w:val="0"/>
          <w:bCs w:val="0"/>
          <w:sz w:val="28"/>
          <w:szCs w:val="28"/>
        </w:rPr>
        <w:t>以</w:t>
      </w:r>
      <w:r w:rsidRPr="00D87F23">
        <w:rPr>
          <w:rStyle w:val="ab"/>
          <w:rFonts w:ascii="仿宋" w:eastAsia="仿宋" w:hAnsi="仿宋" w:hint="eastAsia"/>
          <w:sz w:val="28"/>
          <w:szCs w:val="28"/>
        </w:rPr>
        <w:t>“中职开放课程云认证”</w:t>
      </w:r>
      <w:r w:rsidRPr="00D87F23">
        <w:rPr>
          <w:rStyle w:val="ab"/>
          <w:rFonts w:ascii="仿宋" w:eastAsia="仿宋" w:hAnsi="仿宋" w:hint="eastAsia"/>
          <w:b w:val="0"/>
          <w:bCs w:val="0"/>
          <w:sz w:val="28"/>
          <w:szCs w:val="28"/>
        </w:rPr>
        <w:t>为例，点击下方“去认证”按钮，进入“中职开放课程云认证”子域。</w:t>
      </w:r>
    </w:p>
    <w:p w14:paraId="2C4394A8" w14:textId="77777777" w:rsidR="00DC2940" w:rsidRPr="00D87F23" w:rsidRDefault="00DC2940" w:rsidP="00DC2940">
      <w:pPr>
        <w:pStyle w:val="ae"/>
        <w:spacing w:before="0" w:beforeAutospacing="0" w:after="0" w:afterAutospacing="0"/>
        <w:ind w:firstLineChars="200" w:firstLine="562"/>
        <w:rPr>
          <w:rFonts w:ascii="仿宋" w:eastAsia="仿宋" w:hAnsi="仿宋"/>
          <w:sz w:val="28"/>
          <w:szCs w:val="28"/>
        </w:rPr>
      </w:pPr>
      <w:r w:rsidRPr="00D87F23">
        <w:rPr>
          <w:rStyle w:val="ab"/>
          <w:rFonts w:ascii="仿宋" w:eastAsia="仿宋" w:hAnsi="仿宋" w:hint="eastAsia"/>
          <w:sz w:val="28"/>
          <w:szCs w:val="28"/>
        </w:rPr>
        <w:t>用户名为“学籍号”，初始密码为“身份证后8位”。</w:t>
      </w:r>
    </w:p>
    <w:p w14:paraId="37AAC600" w14:textId="77777777" w:rsidR="00DC2940" w:rsidRPr="00D87F23" w:rsidRDefault="00DC2940" w:rsidP="00DC2940">
      <w:pPr>
        <w:pStyle w:val="ae"/>
        <w:spacing w:before="0" w:beforeAutospacing="0" w:after="0" w:afterAutospacing="0"/>
        <w:ind w:firstLine="420"/>
        <w:rPr>
          <w:rFonts w:ascii="仿宋" w:eastAsia="仿宋" w:hAnsi="仿宋"/>
          <w:sz w:val="28"/>
          <w:szCs w:val="28"/>
        </w:rPr>
      </w:pPr>
    </w:p>
    <w:p w14:paraId="2D7AC717" w14:textId="77777777" w:rsidR="00DC2940" w:rsidRPr="00D87F23" w:rsidRDefault="00DC2940" w:rsidP="00C9488A">
      <w:pPr>
        <w:pStyle w:val="ae"/>
        <w:spacing w:before="0" w:beforeAutospacing="0" w:after="0" w:afterAutospacing="0"/>
        <w:jc w:val="center"/>
        <w:rPr>
          <w:rFonts w:ascii="仿宋" w:eastAsia="仿宋" w:hAnsi="仿宋"/>
          <w:sz w:val="28"/>
          <w:szCs w:val="28"/>
        </w:rPr>
      </w:pPr>
      <w:r w:rsidRPr="00D87F23">
        <w:rPr>
          <w:rFonts w:ascii="仿宋" w:eastAsia="仿宋" w:hAnsi="仿宋"/>
          <w:noProof/>
          <w:sz w:val="28"/>
          <w:szCs w:val="28"/>
        </w:rPr>
        <w:drawing>
          <wp:inline distT="0" distB="0" distL="0" distR="0" wp14:anchorId="2FFDE0AA" wp14:editId="39A093E7">
            <wp:extent cx="5274310" cy="3246755"/>
            <wp:effectExtent l="0" t="0" r="2540" b="0"/>
            <wp:docPr id="9"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应用程序&#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246755"/>
                    </a:xfrm>
                    <a:prstGeom prst="rect">
                      <a:avLst/>
                    </a:prstGeom>
                    <a:noFill/>
                    <a:ln>
                      <a:noFill/>
                    </a:ln>
                  </pic:spPr>
                </pic:pic>
              </a:graphicData>
            </a:graphic>
          </wp:inline>
        </w:drawing>
      </w:r>
    </w:p>
    <w:p w14:paraId="5A349612" w14:textId="77777777" w:rsidR="00DC2940" w:rsidRPr="00D87F23" w:rsidRDefault="00DC2940" w:rsidP="00DC2940">
      <w:pPr>
        <w:pStyle w:val="ae"/>
        <w:spacing w:before="0" w:beforeAutospacing="0" w:after="0" w:afterAutospacing="0"/>
        <w:ind w:firstLineChars="200" w:firstLine="560"/>
        <w:rPr>
          <w:rFonts w:ascii="仿宋" w:eastAsia="仿宋" w:hAnsi="仿宋"/>
          <w:sz w:val="28"/>
          <w:szCs w:val="28"/>
        </w:rPr>
      </w:pPr>
      <w:r w:rsidRPr="00D87F23">
        <w:rPr>
          <w:rStyle w:val="ab"/>
          <w:rFonts w:ascii="仿宋" w:eastAsia="仿宋" w:hAnsi="仿宋" w:hint="eastAsia"/>
          <w:b w:val="0"/>
          <w:bCs w:val="0"/>
          <w:sz w:val="28"/>
          <w:szCs w:val="28"/>
        </w:rPr>
        <w:lastRenderedPageBreak/>
        <w:t>注：各中职校中独立认证子域用户如有问题请联系各校相关负责老师。</w:t>
      </w:r>
    </w:p>
    <w:bookmarkEnd w:id="2"/>
    <w:p w14:paraId="30E00474" w14:textId="77777777" w:rsidR="00DC2940" w:rsidRPr="00DC2940" w:rsidRDefault="00DC2940">
      <w:pPr>
        <w:rPr>
          <w:rFonts w:ascii="仿宋" w:eastAsia="仿宋" w:hAnsi="仿宋" w:cs="仿宋"/>
          <w:sz w:val="28"/>
          <w:szCs w:val="28"/>
        </w:rPr>
      </w:pPr>
    </w:p>
    <w:sectPr w:rsidR="00DC2940" w:rsidRPr="00DC29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AAB94" w14:textId="77777777" w:rsidR="00E96C73" w:rsidRDefault="00E96C73" w:rsidP="00AA50F1">
      <w:r>
        <w:separator/>
      </w:r>
    </w:p>
  </w:endnote>
  <w:endnote w:type="continuationSeparator" w:id="0">
    <w:p w14:paraId="151495C6" w14:textId="77777777" w:rsidR="00E96C73" w:rsidRDefault="00E96C73" w:rsidP="00AA5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6" w:usb3="00000000" w:csb0="00040001"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716A1" w14:textId="77777777" w:rsidR="00E96C73" w:rsidRDefault="00E96C73" w:rsidP="00AA50F1">
      <w:r>
        <w:separator/>
      </w:r>
    </w:p>
  </w:footnote>
  <w:footnote w:type="continuationSeparator" w:id="0">
    <w:p w14:paraId="6964DD87" w14:textId="77777777" w:rsidR="00E96C73" w:rsidRDefault="00E96C73" w:rsidP="00AA50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F605A7"/>
    <w:multiLevelType w:val="singleLevel"/>
    <w:tmpl w:val="91F605A7"/>
    <w:lvl w:ilvl="0">
      <w:start w:val="1"/>
      <w:numFmt w:val="decimalEnclosedCircleChinese"/>
      <w:suff w:val="nothing"/>
      <w:lvlText w:val="%1　"/>
      <w:lvlJc w:val="left"/>
      <w:pPr>
        <w:ind w:left="0" w:firstLine="400"/>
      </w:pPr>
      <w:rPr>
        <w:rFonts w:hint="eastAsia"/>
      </w:rPr>
    </w:lvl>
  </w:abstractNum>
  <w:abstractNum w:abstractNumId="1" w15:restartNumberingAfterBreak="0">
    <w:nsid w:val="31214C09"/>
    <w:multiLevelType w:val="singleLevel"/>
    <w:tmpl w:val="31214C09"/>
    <w:lvl w:ilvl="0">
      <w:start w:val="2"/>
      <w:numFmt w:val="chineseCounting"/>
      <w:suff w:val="nothing"/>
      <w:lvlText w:val="（%1）"/>
      <w:lvlJc w:val="left"/>
      <w:rPr>
        <w:rFonts w:hint="eastAsia"/>
      </w:rPr>
    </w:lvl>
  </w:abstractNum>
  <w:abstractNum w:abstractNumId="2" w15:restartNumberingAfterBreak="0">
    <w:nsid w:val="6BD47085"/>
    <w:multiLevelType w:val="multilevel"/>
    <w:tmpl w:val="6BD47085"/>
    <w:lvl w:ilvl="0">
      <w:start w:val="2"/>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17514855">
    <w:abstractNumId w:val="1"/>
  </w:num>
  <w:num w:numId="2" w16cid:durableId="1243955513">
    <w:abstractNumId w:val="0"/>
  </w:num>
  <w:num w:numId="3" w16cid:durableId="6437042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VkZDQ3MTYxMDM0YTY2NjFiOTZmODFhZDdhNjViZGYifQ=="/>
  </w:docVars>
  <w:rsids>
    <w:rsidRoot w:val="004E7457"/>
    <w:rsid w:val="00014C4F"/>
    <w:rsid w:val="00064C5C"/>
    <w:rsid w:val="000729AE"/>
    <w:rsid w:val="000B21B4"/>
    <w:rsid w:val="000C16CF"/>
    <w:rsid w:val="000F62C3"/>
    <w:rsid w:val="0010573C"/>
    <w:rsid w:val="001461CD"/>
    <w:rsid w:val="001530B7"/>
    <w:rsid w:val="001C79CE"/>
    <w:rsid w:val="002226A4"/>
    <w:rsid w:val="00235AA6"/>
    <w:rsid w:val="00251568"/>
    <w:rsid w:val="002D79AC"/>
    <w:rsid w:val="002E509C"/>
    <w:rsid w:val="00320782"/>
    <w:rsid w:val="003342A3"/>
    <w:rsid w:val="00350FAE"/>
    <w:rsid w:val="003730F0"/>
    <w:rsid w:val="0037350B"/>
    <w:rsid w:val="00374A89"/>
    <w:rsid w:val="003867E6"/>
    <w:rsid w:val="003A565A"/>
    <w:rsid w:val="003D1FF5"/>
    <w:rsid w:val="003F5E3F"/>
    <w:rsid w:val="0040336A"/>
    <w:rsid w:val="0043659D"/>
    <w:rsid w:val="004D1A05"/>
    <w:rsid w:val="004E566B"/>
    <w:rsid w:val="004E7457"/>
    <w:rsid w:val="00510AC9"/>
    <w:rsid w:val="00547218"/>
    <w:rsid w:val="0055012E"/>
    <w:rsid w:val="00555994"/>
    <w:rsid w:val="005D1B75"/>
    <w:rsid w:val="00661510"/>
    <w:rsid w:val="00693FFE"/>
    <w:rsid w:val="006A2E3E"/>
    <w:rsid w:val="006A38FA"/>
    <w:rsid w:val="006F3A7D"/>
    <w:rsid w:val="00713C47"/>
    <w:rsid w:val="00725916"/>
    <w:rsid w:val="00740F47"/>
    <w:rsid w:val="00771C8E"/>
    <w:rsid w:val="00775C1E"/>
    <w:rsid w:val="007F04AE"/>
    <w:rsid w:val="00822ACB"/>
    <w:rsid w:val="00854FF4"/>
    <w:rsid w:val="008551B3"/>
    <w:rsid w:val="008768D6"/>
    <w:rsid w:val="00891BBB"/>
    <w:rsid w:val="00924CEF"/>
    <w:rsid w:val="00925571"/>
    <w:rsid w:val="009803D5"/>
    <w:rsid w:val="00984FB6"/>
    <w:rsid w:val="009C1FFC"/>
    <w:rsid w:val="00A02CA7"/>
    <w:rsid w:val="00A12774"/>
    <w:rsid w:val="00A44E9D"/>
    <w:rsid w:val="00A64DCD"/>
    <w:rsid w:val="00A66C5C"/>
    <w:rsid w:val="00A67B20"/>
    <w:rsid w:val="00AA2658"/>
    <w:rsid w:val="00AA50F1"/>
    <w:rsid w:val="00AB0874"/>
    <w:rsid w:val="00AC741D"/>
    <w:rsid w:val="00AD3FFC"/>
    <w:rsid w:val="00B13AB1"/>
    <w:rsid w:val="00B162C2"/>
    <w:rsid w:val="00B60150"/>
    <w:rsid w:val="00B72695"/>
    <w:rsid w:val="00B779E7"/>
    <w:rsid w:val="00BD4740"/>
    <w:rsid w:val="00C40862"/>
    <w:rsid w:val="00C9488A"/>
    <w:rsid w:val="00CC68A0"/>
    <w:rsid w:val="00D37EB0"/>
    <w:rsid w:val="00D77647"/>
    <w:rsid w:val="00D91931"/>
    <w:rsid w:val="00DC2940"/>
    <w:rsid w:val="00E84EDB"/>
    <w:rsid w:val="00E96C73"/>
    <w:rsid w:val="00E97B9A"/>
    <w:rsid w:val="00EC06FA"/>
    <w:rsid w:val="00EC7BF2"/>
    <w:rsid w:val="00ED4EEE"/>
    <w:rsid w:val="00F10ACC"/>
    <w:rsid w:val="00F30C60"/>
    <w:rsid w:val="00F33806"/>
    <w:rsid w:val="00F577F0"/>
    <w:rsid w:val="00F72D1E"/>
    <w:rsid w:val="00F9767E"/>
    <w:rsid w:val="00FB387C"/>
    <w:rsid w:val="00FE2C8A"/>
    <w:rsid w:val="02467D90"/>
    <w:rsid w:val="04E01DD0"/>
    <w:rsid w:val="05A86320"/>
    <w:rsid w:val="0A0F1918"/>
    <w:rsid w:val="0A4D0D20"/>
    <w:rsid w:val="0B634A2C"/>
    <w:rsid w:val="0BED7D09"/>
    <w:rsid w:val="170D2487"/>
    <w:rsid w:val="1BE614F8"/>
    <w:rsid w:val="1D0A3B7C"/>
    <w:rsid w:val="1EA41B4B"/>
    <w:rsid w:val="20486E3A"/>
    <w:rsid w:val="28CB7704"/>
    <w:rsid w:val="28FE4C2E"/>
    <w:rsid w:val="317C672F"/>
    <w:rsid w:val="351078BA"/>
    <w:rsid w:val="36EC3A0F"/>
    <w:rsid w:val="380C326A"/>
    <w:rsid w:val="39E403DE"/>
    <w:rsid w:val="3A9B5E78"/>
    <w:rsid w:val="41B4100D"/>
    <w:rsid w:val="44C24497"/>
    <w:rsid w:val="4EDC470D"/>
    <w:rsid w:val="4EFF7259"/>
    <w:rsid w:val="56633896"/>
    <w:rsid w:val="5A501107"/>
    <w:rsid w:val="66D952C7"/>
    <w:rsid w:val="686A5664"/>
    <w:rsid w:val="6BB169FA"/>
    <w:rsid w:val="6BF51E36"/>
    <w:rsid w:val="6CA5097C"/>
    <w:rsid w:val="6CCD7863"/>
    <w:rsid w:val="6CDE3FAE"/>
    <w:rsid w:val="6EE60768"/>
    <w:rsid w:val="75733F7B"/>
    <w:rsid w:val="78B95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103886"/>
  <w15:docId w15:val="{E1A4A7A1-F874-46DA-9A9D-B1C999669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cs="宋体"/>
      <w:kern w:val="2"/>
      <w:sz w:val="21"/>
      <w:szCs w:val="22"/>
    </w:rPr>
  </w:style>
  <w:style w:type="paragraph" w:styleId="1">
    <w:name w:val="heading 1"/>
    <w:basedOn w:val="a"/>
    <w:next w:val="a"/>
    <w:uiPriority w:val="9"/>
    <w:qFormat/>
    <w:pPr>
      <w:spacing w:beforeAutospacing="1" w:afterAutospacing="1"/>
      <w:jc w:val="left"/>
      <w:outlineLvl w:val="0"/>
    </w:pPr>
    <w:rPr>
      <w:rFonts w:ascii="宋体" w:hAnsi="宋体" w:cs="Times New Roman" w:hint="eastAsia"/>
      <w:b/>
      <w:bCs/>
      <w:kern w:val="44"/>
      <w:sz w:val="48"/>
      <w:szCs w:val="48"/>
    </w:rPr>
  </w:style>
  <w:style w:type="paragraph" w:styleId="3">
    <w:name w:val="heading 3"/>
    <w:basedOn w:val="a"/>
    <w:next w:val="a"/>
    <w:uiPriority w:val="9"/>
    <w:semiHidden/>
    <w:unhideWhenUsed/>
    <w:qFormat/>
    <w:pPr>
      <w:spacing w:beforeAutospacing="1" w:afterAutospacing="1"/>
      <w:jc w:val="left"/>
      <w:outlineLvl w:val="2"/>
    </w:pPr>
    <w:rPr>
      <w:rFonts w:ascii="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rPr>
      <w:rFonts w:asciiTheme="minorHAnsi" w:eastAsiaTheme="minorEastAsia" w:hAnsiTheme="minorHAnsi" w:cstheme="minorBidi"/>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character" w:styleId="ab">
    <w:name w:val="Strong"/>
    <w:uiPriority w:val="22"/>
    <w:qFormat/>
    <w:rPr>
      <w:b/>
      <w:bCs/>
    </w:rPr>
  </w:style>
  <w:style w:type="character" w:styleId="ac">
    <w:name w:val="Hyperlink"/>
    <w:basedOn w:val="a0"/>
    <w:uiPriority w:val="99"/>
    <w:unhideWhenUsed/>
    <w:qFormat/>
    <w:rPr>
      <w:color w:val="0000FF"/>
      <w:u w:val="single"/>
    </w:rPr>
  </w:style>
  <w:style w:type="character" w:customStyle="1" w:styleId="a4">
    <w:name w:val="批注文字 字符"/>
    <w:basedOn w:val="a0"/>
    <w:link w:val="a3"/>
    <w:uiPriority w:val="99"/>
    <w:semiHidden/>
    <w:qFormat/>
  </w:style>
  <w:style w:type="paragraph" w:styleId="ad">
    <w:name w:val="List Paragraph"/>
    <w:basedOn w:val="a"/>
    <w:uiPriority w:val="34"/>
    <w:qFormat/>
    <w:pPr>
      <w:ind w:firstLineChars="200" w:firstLine="420"/>
    </w:pPr>
  </w:style>
  <w:style w:type="character" w:customStyle="1" w:styleId="a6">
    <w:name w:val="批注框文本 字符"/>
    <w:basedOn w:val="a0"/>
    <w:link w:val="a5"/>
    <w:uiPriority w:val="99"/>
    <w:semiHidden/>
    <w:qFormat/>
    <w:rPr>
      <w:rFonts w:ascii="Calibri" w:eastAsia="宋体" w:hAnsi="Calibri" w:cs="宋体"/>
      <w:sz w:val="18"/>
      <w:szCs w:val="18"/>
    </w:rPr>
  </w:style>
  <w:style w:type="character" w:customStyle="1" w:styleId="aa">
    <w:name w:val="页眉 字符"/>
    <w:basedOn w:val="a0"/>
    <w:link w:val="a9"/>
    <w:uiPriority w:val="99"/>
    <w:rPr>
      <w:rFonts w:ascii="Calibri" w:hAnsi="Calibri" w:cs="宋体"/>
      <w:kern w:val="2"/>
      <w:sz w:val="18"/>
      <w:szCs w:val="18"/>
    </w:rPr>
  </w:style>
  <w:style w:type="character" w:customStyle="1" w:styleId="a8">
    <w:name w:val="页脚 字符"/>
    <w:basedOn w:val="a0"/>
    <w:link w:val="a7"/>
    <w:uiPriority w:val="99"/>
    <w:rPr>
      <w:rFonts w:ascii="Calibri" w:hAnsi="Calibri" w:cs="宋体"/>
      <w:kern w:val="2"/>
      <w:sz w:val="18"/>
      <w:szCs w:val="18"/>
    </w:rPr>
  </w:style>
  <w:style w:type="paragraph" w:customStyle="1" w:styleId="10">
    <w:name w:val="修订1"/>
    <w:hidden/>
    <w:uiPriority w:val="99"/>
    <w:semiHidden/>
    <w:rPr>
      <w:rFonts w:ascii="Calibri" w:hAnsi="Calibri" w:cs="宋体"/>
      <w:kern w:val="2"/>
      <w:sz w:val="21"/>
      <w:szCs w:val="22"/>
    </w:rPr>
  </w:style>
  <w:style w:type="character" w:customStyle="1" w:styleId="11">
    <w:name w:val="未处理的提及1"/>
    <w:basedOn w:val="a0"/>
    <w:uiPriority w:val="99"/>
    <w:semiHidden/>
    <w:unhideWhenUsed/>
    <w:rPr>
      <w:color w:val="605E5C"/>
      <w:shd w:val="clear" w:color="auto" w:fill="E1DFDD"/>
    </w:rPr>
  </w:style>
  <w:style w:type="paragraph" w:styleId="ae">
    <w:name w:val="Normal (Web)"/>
    <w:basedOn w:val="a"/>
    <w:uiPriority w:val="99"/>
    <w:unhideWhenUsed/>
    <w:rsid w:val="00DC2940"/>
    <w:pPr>
      <w:widowControl/>
      <w:spacing w:before="100" w:beforeAutospacing="1" w:after="100" w:afterAutospacing="1"/>
      <w:jc w:val="left"/>
    </w:pPr>
    <w:rPr>
      <w:rFonts w:ascii="宋体" w:hAnsi="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21457;&#36865;&#37038;&#20214;&#33267;news@shedu.net"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unmaovideo.com/"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13</Pages>
  <Words>770</Words>
  <Characters>4395</Characters>
  <Application>Microsoft Office Word</Application>
  <DocSecurity>0</DocSecurity>
  <Lines>36</Lines>
  <Paragraphs>10</Paragraphs>
  <ScaleCrop>false</ScaleCrop>
  <Company>china</Company>
  <LinksUpToDate>false</LinksUpToDate>
  <CharactersWithSpaces>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瞿珍芝</cp:lastModifiedBy>
  <cp:revision>6</cp:revision>
  <cp:lastPrinted>2020-07-08T01:08:00Z</cp:lastPrinted>
  <dcterms:created xsi:type="dcterms:W3CDTF">2022-12-12T01:27:00Z</dcterms:created>
  <dcterms:modified xsi:type="dcterms:W3CDTF">2022-12-12T04:44:00Z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C0DAD4458C314EF2853C54555684EF28</vt:lpwstr>
  </property>
</Properties>
</file>