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6B1C" w14:textId="77777777" w:rsidR="007849A8" w:rsidRPr="00F95010" w:rsidRDefault="007849A8" w:rsidP="007849A8">
      <w:pPr>
        <w:spacing w:line="360" w:lineRule="auto"/>
        <w:rPr>
          <w:rFonts w:ascii="华文中宋" w:eastAsia="华文中宋" w:hAnsi="华文中宋"/>
          <w:b/>
          <w:sz w:val="28"/>
          <w:szCs w:val="28"/>
        </w:rPr>
      </w:pPr>
      <w:r w:rsidRPr="00F95010">
        <w:rPr>
          <w:rFonts w:ascii="华文中宋" w:eastAsia="华文中宋" w:hAnsi="华文中宋" w:hint="eastAsia"/>
          <w:b/>
          <w:sz w:val="28"/>
          <w:szCs w:val="28"/>
        </w:rPr>
        <w:t>附件3</w:t>
      </w:r>
    </w:p>
    <w:p w14:paraId="17D1FEDF" w14:textId="77777777" w:rsidR="007849A8" w:rsidRDefault="007849A8" w:rsidP="007849A8">
      <w:pPr>
        <w:spacing w:line="360" w:lineRule="auto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上海市“星光计划”第十届职业院校技能大赛</w:t>
      </w:r>
    </w:p>
    <w:p w14:paraId="6E2B617D" w14:textId="77777777" w:rsidR="007849A8" w:rsidRDefault="007849A8" w:rsidP="007849A8">
      <w:pPr>
        <w:spacing w:line="360" w:lineRule="auto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F95010">
        <w:rPr>
          <w:rFonts w:ascii="华文中宋" w:eastAsia="华文中宋" w:hAnsi="华文中宋" w:cs="Times New Roman" w:hint="eastAsia"/>
          <w:b/>
          <w:sz w:val="32"/>
          <w:szCs w:val="32"/>
        </w:rPr>
        <w:t>新闻技术标准</w:t>
      </w:r>
    </w:p>
    <w:p w14:paraId="1147E642" w14:textId="77777777" w:rsidR="007849A8" w:rsidRPr="00345FF9" w:rsidRDefault="007849A8" w:rsidP="007849A8">
      <w:pPr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8"/>
        </w:rPr>
      </w:pPr>
      <w:r w:rsidRPr="00345FF9">
        <w:rPr>
          <w:rFonts w:ascii="宋体" w:eastAsia="宋体" w:hAnsi="宋体" w:cs="宋体" w:hint="eastAsia"/>
          <w:b/>
          <w:bCs/>
          <w:sz w:val="24"/>
          <w:szCs w:val="28"/>
        </w:rPr>
        <w:t>视频资源应符合以下技术要求：</w:t>
      </w:r>
    </w:p>
    <w:p w14:paraId="0E59308C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——时长在</w:t>
      </w:r>
      <w:r w:rsidRPr="00345FF9">
        <w:rPr>
          <w:rFonts w:ascii="宋体" w:eastAsia="宋体" w:hAnsi="宋体" w:cs="宋体"/>
          <w:sz w:val="24"/>
          <w:szCs w:val="28"/>
        </w:rPr>
        <w:t>1</w:t>
      </w:r>
      <w:r w:rsidRPr="00345FF9">
        <w:rPr>
          <w:rFonts w:ascii="宋体" w:eastAsia="宋体" w:hAnsi="宋体" w:cs="宋体" w:hint="eastAsia"/>
          <w:sz w:val="24"/>
          <w:szCs w:val="28"/>
        </w:rPr>
        <w:t>分钟以内；</w:t>
      </w:r>
    </w:p>
    <w:p w14:paraId="0EA811AD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——采用*.mp4视频格式；</w:t>
      </w:r>
    </w:p>
    <w:p w14:paraId="60BAD0C5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——视频压缩采用H.264/AVC 编码方式；</w:t>
      </w:r>
    </w:p>
    <w:p w14:paraId="79E7F4DF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——网络传输版视频码率在</w:t>
      </w:r>
      <w:r w:rsidRPr="00345FF9">
        <w:rPr>
          <w:rFonts w:ascii="宋体" w:eastAsia="宋体" w:hAnsi="宋体" w:cs="宋体"/>
          <w:sz w:val="24"/>
          <w:szCs w:val="28"/>
        </w:rPr>
        <w:t>4</w:t>
      </w:r>
      <w:r w:rsidRPr="00345FF9">
        <w:rPr>
          <w:rFonts w:ascii="宋体" w:eastAsia="宋体" w:hAnsi="宋体" w:cs="宋体" w:hint="eastAsia"/>
          <w:sz w:val="24"/>
          <w:szCs w:val="28"/>
        </w:rPr>
        <w:t>Mb/s以内；</w:t>
      </w:r>
    </w:p>
    <w:p w14:paraId="52AA1103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</w:t>
      </w:r>
      <w:proofErr w:type="gramStart"/>
      <w:r w:rsidRPr="00345FF9">
        <w:rPr>
          <w:rFonts w:ascii="宋体" w:eastAsia="宋体" w:hAnsi="宋体" w:cs="宋体" w:hint="eastAsia"/>
          <w:sz w:val="24"/>
          <w:szCs w:val="28"/>
        </w:rPr>
        <w:t>帧率不</w:t>
      </w:r>
      <w:proofErr w:type="gramEnd"/>
      <w:r w:rsidRPr="00345FF9">
        <w:rPr>
          <w:rFonts w:ascii="宋体" w:eastAsia="宋体" w:hAnsi="宋体" w:cs="宋体" w:hint="eastAsia"/>
          <w:sz w:val="24"/>
          <w:szCs w:val="28"/>
        </w:rPr>
        <w:t>低于25 帧每秒；</w:t>
      </w:r>
    </w:p>
    <w:p w14:paraId="615B7F9F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——分辨率不低于1</w:t>
      </w:r>
      <w:r w:rsidRPr="00345FF9">
        <w:rPr>
          <w:rFonts w:ascii="宋体" w:eastAsia="宋体" w:hAnsi="宋体" w:cs="宋体"/>
          <w:sz w:val="24"/>
          <w:szCs w:val="28"/>
        </w:rPr>
        <w:t>280</w:t>
      </w:r>
      <w:r w:rsidRPr="00345FF9">
        <w:rPr>
          <w:rFonts w:ascii="宋体" w:eastAsia="宋体" w:hAnsi="宋体" w:cs="宋体" w:hint="eastAsia"/>
          <w:sz w:val="24"/>
          <w:szCs w:val="28"/>
        </w:rPr>
        <w:t>×</w:t>
      </w:r>
      <w:r w:rsidRPr="00345FF9">
        <w:rPr>
          <w:rFonts w:ascii="宋体" w:eastAsia="宋体" w:hAnsi="宋体" w:cs="宋体"/>
          <w:sz w:val="24"/>
          <w:szCs w:val="28"/>
        </w:rPr>
        <w:t>720</w:t>
      </w:r>
      <w:r w:rsidRPr="00345FF9">
        <w:rPr>
          <w:rFonts w:ascii="宋体" w:eastAsia="宋体" w:hAnsi="宋体" w:cs="宋体" w:hint="eastAsia"/>
          <w:sz w:val="24"/>
          <w:szCs w:val="28"/>
        </w:rPr>
        <w:t>（16:9）；</w:t>
      </w:r>
    </w:p>
    <w:p w14:paraId="0E3BE74F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——视频图像清晰，播放流畅，播放时没有明显的噪点；</w:t>
      </w:r>
    </w:p>
    <w:p w14:paraId="2B256E6F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——视频播放时声音、画面、字幕（如有）保持同步。</w:t>
      </w:r>
    </w:p>
    <w:p w14:paraId="560A5CA8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——字幕文字准确，与音频同步；</w:t>
      </w:r>
    </w:p>
    <w:p w14:paraId="66918C0B" w14:textId="77777777" w:rsidR="007849A8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——视频资源单个文件大小不宜超过</w:t>
      </w:r>
      <w:r w:rsidRPr="00345FF9">
        <w:rPr>
          <w:rFonts w:ascii="宋体" w:eastAsia="宋体" w:hAnsi="宋体" w:cs="宋体"/>
          <w:sz w:val="24"/>
          <w:szCs w:val="28"/>
        </w:rPr>
        <w:t>50M</w:t>
      </w:r>
      <w:r>
        <w:rPr>
          <w:rFonts w:ascii="宋体" w:eastAsia="宋体" w:hAnsi="宋体" w:cs="宋体" w:hint="eastAsia"/>
          <w:sz w:val="24"/>
          <w:szCs w:val="28"/>
        </w:rPr>
        <w:t>；</w:t>
      </w:r>
    </w:p>
    <w:p w14:paraId="78B67B3A" w14:textId="77777777" w:rsidR="007849A8" w:rsidRPr="008735A5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——视频资源中包含声音的，其技术要求应符合以下音频资源的要求</w:t>
      </w:r>
      <w:r>
        <w:rPr>
          <w:rFonts w:ascii="宋体" w:eastAsia="宋体" w:hAnsi="宋体" w:cs="宋体" w:hint="eastAsia"/>
          <w:sz w:val="24"/>
          <w:szCs w:val="28"/>
        </w:rPr>
        <w:t>。</w:t>
      </w:r>
    </w:p>
    <w:p w14:paraId="0BA25C3B" w14:textId="77777777" w:rsidR="007849A8" w:rsidRPr="00345FF9" w:rsidRDefault="007849A8" w:rsidP="007849A8">
      <w:pPr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8"/>
        </w:rPr>
      </w:pPr>
      <w:r w:rsidRPr="00345FF9">
        <w:rPr>
          <w:rFonts w:ascii="宋体" w:eastAsia="宋体" w:hAnsi="宋体" w:cs="宋体" w:hint="eastAsia"/>
          <w:b/>
          <w:bCs/>
          <w:sz w:val="24"/>
          <w:szCs w:val="28"/>
        </w:rPr>
        <w:t>音频资源应符合以下技术要求：</w:t>
      </w:r>
    </w:p>
    <w:p w14:paraId="6EB8F628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——采用AAC 编码；</w:t>
      </w:r>
    </w:p>
    <w:p w14:paraId="48C85B9C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注： AAC编码的音频格式包括但不限于*.</w:t>
      </w:r>
      <w:proofErr w:type="spellStart"/>
      <w:r w:rsidRPr="00345FF9">
        <w:rPr>
          <w:rFonts w:ascii="宋体" w:eastAsia="宋体" w:hAnsi="宋体" w:cs="宋体" w:hint="eastAsia"/>
          <w:sz w:val="24"/>
          <w:szCs w:val="28"/>
        </w:rPr>
        <w:t>aac</w:t>
      </w:r>
      <w:proofErr w:type="spellEnd"/>
      <w:r w:rsidRPr="00345FF9">
        <w:rPr>
          <w:rFonts w:ascii="宋体" w:eastAsia="宋体" w:hAnsi="宋体" w:cs="宋体" w:hint="eastAsia"/>
          <w:sz w:val="24"/>
          <w:szCs w:val="28"/>
        </w:rPr>
        <w:t>、*.m4a等。</w:t>
      </w:r>
    </w:p>
    <w:p w14:paraId="496F4BE9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——音乐类音频的采样频率不低于44.1kHz；</w:t>
      </w:r>
    </w:p>
    <w:p w14:paraId="4DBFF41F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——语音类音频的采样频率不低于22.05 kHz；</w:t>
      </w:r>
    </w:p>
    <w:p w14:paraId="5805383B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——量化位数不低于</w:t>
      </w:r>
      <w:r w:rsidRPr="00345FF9">
        <w:rPr>
          <w:rFonts w:ascii="宋体" w:eastAsia="宋体" w:hAnsi="宋体" w:cs="宋体"/>
          <w:sz w:val="24"/>
          <w:szCs w:val="28"/>
        </w:rPr>
        <w:t>16</w:t>
      </w:r>
      <w:r w:rsidRPr="00345FF9">
        <w:rPr>
          <w:rFonts w:ascii="宋体" w:eastAsia="宋体" w:hAnsi="宋体" w:cs="宋体" w:hint="eastAsia"/>
          <w:sz w:val="24"/>
          <w:szCs w:val="28"/>
        </w:rPr>
        <w:t>位，码率不低于</w:t>
      </w:r>
      <w:r w:rsidRPr="00345FF9">
        <w:rPr>
          <w:rFonts w:ascii="宋体" w:eastAsia="宋体" w:hAnsi="宋体" w:cs="宋体"/>
          <w:sz w:val="24"/>
          <w:szCs w:val="28"/>
        </w:rPr>
        <w:t>128</w:t>
      </w:r>
      <w:r w:rsidRPr="00345FF9">
        <w:rPr>
          <w:rFonts w:ascii="宋体" w:eastAsia="宋体" w:hAnsi="宋体" w:cs="宋体" w:hint="eastAsia"/>
          <w:sz w:val="24"/>
          <w:szCs w:val="28"/>
        </w:rPr>
        <w:t>kb/s；</w:t>
      </w:r>
    </w:p>
    <w:p w14:paraId="5B4B09A5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——声道数为双声道，立体声；</w:t>
      </w:r>
    </w:p>
    <w:p w14:paraId="68BDF374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——采用标准的普通话、标准的英语配音（如适用），特殊语言学习和材料除外；</w:t>
      </w:r>
    </w:p>
    <w:p w14:paraId="5A319449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——声音清晰，无噪音，音量合适，无与资源无关的声音；</w:t>
      </w:r>
    </w:p>
    <w:p w14:paraId="3B12AAFB" w14:textId="77777777" w:rsidR="007849A8" w:rsidRPr="00345FF9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345FF9">
        <w:rPr>
          <w:rFonts w:ascii="宋体" w:eastAsia="宋体" w:hAnsi="宋体" w:cs="宋体" w:hint="eastAsia"/>
          <w:sz w:val="24"/>
          <w:szCs w:val="28"/>
        </w:rPr>
        <w:t>——使用适合教学的语调；</w:t>
      </w:r>
    </w:p>
    <w:p w14:paraId="56363FB1" w14:textId="77777777" w:rsidR="007849A8" w:rsidRPr="008A4F2F" w:rsidRDefault="007849A8" w:rsidP="007849A8">
      <w:pPr>
        <w:snapToGrid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8"/>
        </w:rPr>
      </w:pPr>
      <w:r w:rsidRPr="008A4F2F">
        <w:rPr>
          <w:rFonts w:ascii="宋体" w:eastAsia="宋体" w:hAnsi="宋体" w:cs="宋体" w:hint="eastAsia"/>
          <w:b/>
          <w:bCs/>
          <w:sz w:val="24"/>
          <w:szCs w:val="28"/>
        </w:rPr>
        <w:t>图形图像资源应符合以下技术要求：</w:t>
      </w:r>
    </w:p>
    <w:p w14:paraId="7A364157" w14:textId="77777777" w:rsidR="007849A8" w:rsidRPr="008A4F2F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8A4F2F">
        <w:rPr>
          <w:rFonts w:ascii="宋体" w:eastAsia="宋体" w:hAnsi="宋体" w:cs="宋体" w:hint="eastAsia"/>
          <w:sz w:val="24"/>
          <w:szCs w:val="28"/>
        </w:rPr>
        <w:t>——采用通用图像存储格式；</w:t>
      </w:r>
    </w:p>
    <w:p w14:paraId="0E7590DB" w14:textId="77777777" w:rsidR="007849A8" w:rsidRPr="008A4F2F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8A4F2F">
        <w:rPr>
          <w:rFonts w:ascii="宋体" w:eastAsia="宋体" w:hAnsi="宋体" w:cs="宋体" w:hint="eastAsia"/>
          <w:sz w:val="24"/>
          <w:szCs w:val="28"/>
        </w:rPr>
        <w:t>注： 图形图像资源存储格式包括但不限于*.jpg、*.</w:t>
      </w:r>
      <w:proofErr w:type="spellStart"/>
      <w:r w:rsidRPr="008A4F2F">
        <w:rPr>
          <w:rFonts w:ascii="宋体" w:eastAsia="宋体" w:hAnsi="宋体" w:cs="宋体" w:hint="eastAsia"/>
          <w:sz w:val="24"/>
          <w:szCs w:val="28"/>
        </w:rPr>
        <w:t>png</w:t>
      </w:r>
      <w:proofErr w:type="spellEnd"/>
      <w:r w:rsidRPr="008A4F2F">
        <w:rPr>
          <w:rFonts w:ascii="宋体" w:eastAsia="宋体" w:hAnsi="宋体" w:cs="宋体" w:hint="eastAsia"/>
          <w:sz w:val="24"/>
          <w:szCs w:val="28"/>
        </w:rPr>
        <w:t>、*.gif等格式。</w:t>
      </w:r>
    </w:p>
    <w:p w14:paraId="4F42EAEA" w14:textId="77777777" w:rsidR="007849A8" w:rsidRPr="008A4F2F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8A4F2F">
        <w:rPr>
          <w:rFonts w:ascii="宋体" w:eastAsia="宋体" w:hAnsi="宋体" w:cs="宋体" w:hint="eastAsia"/>
          <w:sz w:val="24"/>
          <w:szCs w:val="28"/>
        </w:rPr>
        <w:lastRenderedPageBreak/>
        <w:t>——彩色图像颜色数不低于真彩（24 位色）；</w:t>
      </w:r>
    </w:p>
    <w:p w14:paraId="553AE62D" w14:textId="77777777" w:rsidR="007849A8" w:rsidRPr="008A4F2F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8A4F2F">
        <w:rPr>
          <w:rFonts w:ascii="宋体" w:eastAsia="宋体" w:hAnsi="宋体" w:cs="宋体" w:hint="eastAsia"/>
          <w:sz w:val="24"/>
          <w:szCs w:val="28"/>
        </w:rPr>
        <w:t>——灰度图像的灰度级不低于256 级；</w:t>
      </w:r>
    </w:p>
    <w:p w14:paraId="4F9D3E03" w14:textId="77777777" w:rsidR="007849A8" w:rsidRPr="008A4F2F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8A4F2F">
        <w:rPr>
          <w:rFonts w:ascii="宋体" w:eastAsia="宋体" w:hAnsi="宋体" w:cs="宋体" w:hint="eastAsia"/>
          <w:sz w:val="24"/>
          <w:szCs w:val="28"/>
        </w:rPr>
        <w:t>——图像分辨率不低于96dpi；</w:t>
      </w:r>
    </w:p>
    <w:p w14:paraId="5E60E7FB" w14:textId="77777777" w:rsidR="007849A8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8A4F2F">
        <w:rPr>
          <w:rFonts w:ascii="宋体" w:eastAsia="宋体" w:hAnsi="宋体" w:cs="宋体" w:hint="eastAsia"/>
          <w:sz w:val="24"/>
          <w:szCs w:val="28"/>
        </w:rPr>
        <w:t>——图像分辨率</w:t>
      </w:r>
      <w:r>
        <w:rPr>
          <w:rFonts w:ascii="宋体" w:eastAsia="宋体" w:hAnsi="宋体" w:cs="宋体" w:hint="eastAsia"/>
          <w:sz w:val="24"/>
          <w:szCs w:val="28"/>
        </w:rPr>
        <w:t>的</w:t>
      </w:r>
      <w:r w:rsidRPr="00345FF9">
        <w:rPr>
          <w:rFonts w:ascii="宋体" w:eastAsia="宋体" w:hAnsi="宋体" w:cs="宋体"/>
          <w:sz w:val="24"/>
          <w:szCs w:val="28"/>
        </w:rPr>
        <w:t>水平像素数×垂直像素数</w:t>
      </w:r>
      <w:r w:rsidRPr="008A4F2F">
        <w:rPr>
          <w:rFonts w:ascii="宋体" w:eastAsia="宋体" w:hAnsi="宋体" w:cs="宋体" w:hint="eastAsia"/>
          <w:sz w:val="24"/>
          <w:szCs w:val="28"/>
        </w:rPr>
        <w:t>不低于</w:t>
      </w:r>
      <w:r>
        <w:rPr>
          <w:rFonts w:ascii="宋体" w:eastAsia="宋体" w:hAnsi="宋体" w:cs="宋体"/>
          <w:sz w:val="24"/>
          <w:szCs w:val="28"/>
        </w:rPr>
        <w:t>1920</w:t>
      </w:r>
      <w:r w:rsidRPr="00345FF9">
        <w:rPr>
          <w:rFonts w:ascii="宋体" w:eastAsia="宋体" w:hAnsi="宋体" w:cs="宋体" w:hint="eastAsia"/>
          <w:sz w:val="24"/>
          <w:szCs w:val="28"/>
        </w:rPr>
        <w:t>×</w:t>
      </w:r>
      <w:r>
        <w:rPr>
          <w:rFonts w:ascii="宋体" w:eastAsia="宋体" w:hAnsi="宋体" w:cs="宋体"/>
          <w:sz w:val="24"/>
          <w:szCs w:val="28"/>
        </w:rPr>
        <w:t>1080</w:t>
      </w:r>
      <w:r w:rsidRPr="00345FF9">
        <w:rPr>
          <w:rFonts w:ascii="宋体" w:eastAsia="宋体" w:hAnsi="宋体" w:cs="宋体" w:hint="eastAsia"/>
          <w:sz w:val="24"/>
          <w:szCs w:val="28"/>
        </w:rPr>
        <w:t>（16:9）</w:t>
      </w:r>
      <w:r>
        <w:rPr>
          <w:rFonts w:ascii="宋体" w:eastAsia="宋体" w:hAnsi="宋体" w:cs="宋体" w:hint="eastAsia"/>
          <w:sz w:val="24"/>
          <w:szCs w:val="28"/>
        </w:rPr>
        <w:t>、</w:t>
      </w:r>
      <w:r>
        <w:rPr>
          <w:rFonts w:ascii="宋体" w:eastAsia="宋体" w:hAnsi="宋体" w:cs="宋体"/>
          <w:sz w:val="24"/>
          <w:szCs w:val="28"/>
        </w:rPr>
        <w:t>1920</w:t>
      </w:r>
      <w:r w:rsidRPr="00345FF9">
        <w:rPr>
          <w:rFonts w:ascii="宋体" w:eastAsia="宋体" w:hAnsi="宋体" w:cs="宋体" w:hint="eastAsia"/>
          <w:sz w:val="24"/>
          <w:szCs w:val="28"/>
        </w:rPr>
        <w:t>×</w:t>
      </w:r>
      <w:r>
        <w:rPr>
          <w:rFonts w:ascii="宋体" w:eastAsia="宋体" w:hAnsi="宋体" w:cs="宋体"/>
          <w:sz w:val="24"/>
          <w:szCs w:val="28"/>
        </w:rPr>
        <w:t>1440</w:t>
      </w:r>
      <w:r w:rsidRPr="00345FF9">
        <w:rPr>
          <w:rFonts w:ascii="宋体" w:eastAsia="宋体" w:hAnsi="宋体" w:cs="宋体" w:hint="eastAsia"/>
          <w:sz w:val="24"/>
          <w:szCs w:val="28"/>
        </w:rPr>
        <w:t>（</w:t>
      </w:r>
      <w:r>
        <w:rPr>
          <w:rFonts w:ascii="宋体" w:eastAsia="宋体" w:hAnsi="宋体" w:cs="宋体"/>
          <w:sz w:val="24"/>
          <w:szCs w:val="28"/>
        </w:rPr>
        <w:t>4</w:t>
      </w:r>
      <w:r w:rsidRPr="00345FF9">
        <w:rPr>
          <w:rFonts w:ascii="宋体" w:eastAsia="宋体" w:hAnsi="宋体" w:cs="宋体" w:hint="eastAsia"/>
          <w:sz w:val="24"/>
          <w:szCs w:val="28"/>
        </w:rPr>
        <w:t>:</w:t>
      </w:r>
      <w:r>
        <w:rPr>
          <w:rFonts w:ascii="宋体" w:eastAsia="宋体" w:hAnsi="宋体" w:cs="宋体"/>
          <w:sz w:val="24"/>
          <w:szCs w:val="28"/>
        </w:rPr>
        <w:t>3</w:t>
      </w:r>
      <w:r w:rsidRPr="00345FF9">
        <w:rPr>
          <w:rFonts w:ascii="宋体" w:eastAsia="宋体" w:hAnsi="宋体" w:cs="宋体" w:hint="eastAsia"/>
          <w:sz w:val="24"/>
          <w:szCs w:val="28"/>
        </w:rPr>
        <w:t>）；</w:t>
      </w:r>
    </w:p>
    <w:p w14:paraId="46B081CB" w14:textId="77777777" w:rsidR="007849A8" w:rsidRPr="008A4F2F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8A4F2F">
        <w:rPr>
          <w:rFonts w:ascii="宋体" w:eastAsia="宋体" w:hAnsi="宋体" w:cs="宋体" w:hint="eastAsia"/>
          <w:sz w:val="24"/>
          <w:szCs w:val="28"/>
        </w:rPr>
        <w:t>——图像内容清晰可辨识，不需要借助额外的设备即可辨认图片资源所需要表达的主体内容；</w:t>
      </w:r>
    </w:p>
    <w:p w14:paraId="7C701B04" w14:textId="77777777" w:rsidR="007849A8" w:rsidRPr="008A4F2F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8A4F2F">
        <w:rPr>
          <w:rFonts w:ascii="宋体" w:eastAsia="宋体" w:hAnsi="宋体" w:cs="宋体" w:hint="eastAsia"/>
          <w:sz w:val="24"/>
          <w:szCs w:val="28"/>
        </w:rPr>
        <w:t>——扫描生成的图形图像资源无倾斜、变形、失真。</w:t>
      </w:r>
    </w:p>
    <w:p w14:paraId="73C95339" w14:textId="77777777" w:rsidR="007849A8" w:rsidRPr="008A4F2F" w:rsidRDefault="007849A8" w:rsidP="007849A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 w:rsidRPr="008A4F2F">
        <w:rPr>
          <w:rFonts w:ascii="宋体" w:eastAsia="宋体" w:hAnsi="宋体" w:cs="宋体" w:hint="eastAsia"/>
          <w:sz w:val="24"/>
          <w:szCs w:val="28"/>
        </w:rPr>
        <w:t>——</w:t>
      </w:r>
      <w:r>
        <w:rPr>
          <w:rFonts w:ascii="宋体" w:eastAsia="宋体" w:hAnsi="宋体" w:cs="宋体" w:hint="eastAsia"/>
          <w:sz w:val="24"/>
          <w:szCs w:val="28"/>
        </w:rPr>
        <w:t>投稿图片新闻的图片张数不应少于3张</w:t>
      </w:r>
      <w:r w:rsidRPr="008A4F2F">
        <w:rPr>
          <w:rFonts w:ascii="宋体" w:eastAsia="宋体" w:hAnsi="宋体" w:cs="宋体" w:hint="eastAsia"/>
          <w:sz w:val="24"/>
          <w:szCs w:val="28"/>
        </w:rPr>
        <w:t>。</w:t>
      </w:r>
    </w:p>
    <w:p w14:paraId="3DD709F3" w14:textId="77777777" w:rsidR="008C0EAA" w:rsidRPr="007849A8" w:rsidRDefault="008C0EAA"/>
    <w:sectPr w:rsidR="008C0EAA" w:rsidRPr="0078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A8"/>
    <w:rsid w:val="007849A8"/>
    <w:rsid w:val="008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C3B9"/>
  <w15:chartTrackingRefBased/>
  <w15:docId w15:val="{23A5F993-CFCD-4A3B-841A-0FED4047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瞿珍芝</dc:creator>
  <cp:keywords/>
  <dc:description/>
  <cp:lastModifiedBy>瞿珍芝</cp:lastModifiedBy>
  <cp:revision>1</cp:revision>
  <dcterms:created xsi:type="dcterms:W3CDTF">2023-04-10T07:51:00Z</dcterms:created>
  <dcterms:modified xsi:type="dcterms:W3CDTF">2023-04-10T07:51:00Z</dcterms:modified>
</cp:coreProperties>
</file>