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left="360"/>
        <w:jc w:val="center"/>
        <w:rPr>
          <w:rFonts w:ascii="方正小标宋简体" w:hAnsi="仿宋" w:eastAsia="方正小标宋简体"/>
          <w:sz w:val="38"/>
          <w:szCs w:val="38"/>
        </w:rPr>
      </w:pPr>
      <w:r>
        <w:rPr>
          <w:rFonts w:hint="eastAsia" w:ascii="方正小标宋简体" w:hAnsi="仿宋" w:eastAsia="方正小标宋简体"/>
          <w:sz w:val="38"/>
          <w:szCs w:val="38"/>
        </w:rPr>
        <w:t>2024年本市全日制中等职业学校专业奖励</w:t>
      </w:r>
    </w:p>
    <w:p>
      <w:pPr>
        <w:spacing w:line="560" w:lineRule="exact"/>
        <w:ind w:left="360"/>
        <w:jc w:val="center"/>
        <w:rPr>
          <w:rFonts w:ascii="方正小标宋简体" w:hAnsi="仿宋" w:eastAsia="方正小标宋简体"/>
          <w:sz w:val="38"/>
          <w:szCs w:val="38"/>
        </w:rPr>
      </w:pPr>
      <w:r>
        <w:rPr>
          <w:rFonts w:hint="eastAsia" w:ascii="方正小标宋简体" w:hAnsi="仿宋" w:eastAsia="方正小标宋简体"/>
          <w:sz w:val="38"/>
          <w:szCs w:val="38"/>
        </w:rPr>
        <w:t>专业目录</w:t>
      </w:r>
    </w:p>
    <w:p>
      <w:pPr>
        <w:widowControl/>
        <w:spacing w:line="540" w:lineRule="exact"/>
        <w:ind w:firstLine="600" w:firstLineChars="200"/>
        <w:jc w:val="left"/>
        <w:rPr>
          <w:rFonts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</w:rPr>
        <w:t>一、加工制造类专业目录（</w:t>
      </w:r>
      <w:r>
        <w:rPr>
          <w:rFonts w:ascii="楷体_GB2312" w:hAnsi="仿宋" w:eastAsia="楷体_GB2312"/>
          <w:sz w:val="30"/>
          <w:szCs w:val="30"/>
        </w:rPr>
        <w:t>48</w:t>
      </w:r>
      <w:r>
        <w:rPr>
          <w:rFonts w:hint="eastAsia" w:ascii="楷体_GB2312" w:hAnsi="仿宋" w:eastAsia="楷体_GB2312"/>
          <w:sz w:val="30"/>
          <w:szCs w:val="30"/>
        </w:rPr>
        <w:t>个）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8"/>
        <w:gridCol w:w="4116"/>
        <w:gridCol w:w="3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中职专业名称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含中高职贯通、五年一贯制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和中职与应用本科专业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620301工程测量技术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514202工程测量技术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504202测绘地理信息技术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630702新型建筑材料生产技术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706303材料科学与工程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640102建筑装饰技术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514401建筑装饰工程技术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707501环境设计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504401建筑室内设计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504408建筑装饰工程技术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640301建筑工程施工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514403建筑工程技术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504407建筑工程技术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640303建筑工程检测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640401建筑智能化设备安装与运维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514405建筑智能化工程技术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706603自动化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504402建筑智能化工程技术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640402建筑水电设备安装与运维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514404供热通风与空调工程技术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640601市政工程施工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514407市政工程技术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504403市政工程技术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640602给排水工程施工与运行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504404给排水工程技术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504407市政管网智能检测与维护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640603城市燃气智能输配与应用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514408城市燃气工程技术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504405城市燃气工程技术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660101机械制造技术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515008飞机机电设备维修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660102机械加工技术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514607飞行器数字化制造技术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660103数控技术应用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514601数控技术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514602机械制造及自动化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514603机电一体化技术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514607飞行器数字化制造技术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514612模具设计与制造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706601机械工程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706602机械电子工程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706604材料成型及控制工程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504602数字化设计与制造技术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504603数控技术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660105焊接技术应用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660107增材制造技术应用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660108模具制造技术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514601数控技术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514612模具设计与制造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706604材料成型及控制工程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660109工业产品质量检测技术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660201智能设备运行与维护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514602机械制造及自动化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514603机电一体化技术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706607机械设计制造及其自动化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660205制冷和空调设备运行与维护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514404供热通风与空调工程技术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514611制冷与空调技术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660206电梯安装与维修保养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660301机电技术应用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514602机械制造及自动化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514603机电一体化技术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514604工业机器人技术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514607飞行器数字化制造技术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515009飞机电子设备维修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515014船舶电子电气技术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706602机械电子工程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706605电气工程与智能控制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706608机器人技术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504601机电一体化技术</w:t>
            </w:r>
          </w:p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504604智能机电技术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660302电气设备运行与控制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514603机电一体化技术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514605电气自动化技术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514613智能控制技术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706603自动化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706606通信工程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660303工业机器人技术应用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514604工业机器人技术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504605工业机器人技术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660501船体修造技术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514606船舶工程技术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660502船舶机械装置安装与维修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514605电气自动化技术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660503船舶电气装置安装与调试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660504船舶内装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660702新能源汽车制造与检测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504606新能源汽车技术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670201化学工艺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514701应用化工技术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706701化学工程与工艺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504701应用化工技术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680301印刷媒体技术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514802印刷媒体技术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690201制药技术应用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706901制药工程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690202生物制药工艺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514903药品生产技术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690205制药设备维修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700206汽车运用与维修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514609新能源汽车技术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514610汽车电子技术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515002汽车检测与维修技术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515003新能源汽车检测与维修技术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515010航空地面设备维修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707001汽车服务工程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707003汽车服务工程技术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504607智能网联汽车技术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505001新能源汽车检测与维修技术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505005汽车检测与维修技术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505103汽车智能技术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700207汽车车身修复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515002汽车检测与维修技术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707001汽车服务工程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700209新能源汽车运用与维修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514609新能源汽车技术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700301船舶驾驶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515004航海技术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505006航海技术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700302船舶机工与水手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515013轮机工程技术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700303轮机维护与管理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700401民航运输服务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515005民航运输服务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515311航空物流管理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700601城市轨道交通车辆运用与检修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515011城市轨道车辆应用技术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505007城市轨道车辆应用技术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700603城市轨道交通供电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515012城市轨道交通机电技术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505008城市轨道交通机电技术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505009城市轨道交通供配电技术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710103电子技术应用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514605电气自动化技术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515009飞机电子设备维修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515110应用电子技术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505002飞机电子设备维修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505109集成电路技术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710106服务机器人装配与维护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710401微电子技术与器件制造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720301药剂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515204药学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505202药学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720403中药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92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160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700210W城市交通信息技术应用</w:t>
            </w:r>
          </w:p>
        </w:tc>
        <w:tc>
          <w:tcPr>
            <w:tcW w:w="2348" w:type="pct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505003交通运营管理</w:t>
            </w:r>
          </w:p>
        </w:tc>
      </w:tr>
    </w:tbl>
    <w:p>
      <w:pPr>
        <w:widowControl/>
        <w:spacing w:line="540" w:lineRule="exact"/>
        <w:ind w:firstLine="600" w:firstLineChars="200"/>
        <w:jc w:val="left"/>
        <w:rPr>
          <w:rFonts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</w:rPr>
        <w:t>二、现代服务类专业目录（32个）</w:t>
      </w:r>
    </w:p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3722"/>
        <w:gridCol w:w="4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中职专业名称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含中高职贯通、五年一贯制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  <w:szCs w:val="24"/>
              </w:rPr>
              <w:t>和中职与应用本科专业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620801环境监测技术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620802环境治理技术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514203环境工程技术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706201环境工程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620803生态环境保护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620902应急救援技术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504201消防救援技术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640702物业服务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514410现代物业管理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670207分析检验技术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514905食品质量与安全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504702分析检验技术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680106钟表维修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680402服装设计与工艺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515503服装与服饰设计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505502服装与服饰设计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690104食品安全与检测技术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706903食品质量与安全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700304邮轮乘务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720201护理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515201护理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707201护理学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505201护理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720601康复技术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515208康复治疗技术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720803婴幼儿托育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515202婴幼儿托育服务与管理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505203婴幼儿托育服务与管理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720901眼视光与配镜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515203眼视光技术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730801物流服务与管理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515310现代物流管理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515311航空物流管理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707305物流管理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505306现代物流管理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740104高星级饭店运营与管理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515402酒店管理与数字化运营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707402酒店管理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505401酒店管理与数字化运营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505402民宿管理与运营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740106会展服务与管理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515403会展策划与管理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740201中餐烹饪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515405烹饪工艺与营养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740202西餐烹饪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515404餐饮智能管理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740203中西面点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750110美发与形象设计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515510人物形象设计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750111美容美体艺术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750201音乐表演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707507录音艺术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750202舞蹈表演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707506舞蹈表演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750206服装表演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515503服装与服饰设计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707504表演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750207杂技与魔术表演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750401社会文化艺术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750403图书档案数字化管理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707503文物保护与修复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760101出版商务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515601出版商务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468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183" w:type="pct"/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770101幼儿保育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515708学前教育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707702学前教育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505701K学前教育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790205产品质量监督检验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468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183" w:type="pct"/>
            <w:noWrap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790303老年人服务与管理</w:t>
            </w:r>
          </w:p>
        </w:tc>
        <w:tc>
          <w:tcPr>
            <w:tcW w:w="2348" w:type="pct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spacing w:line="540" w:lineRule="exact"/>
        <w:ind w:firstLine="600" w:firstLineChars="200"/>
        <w:rPr>
          <w:rFonts w:ascii="楷体_GB2312" w:hAnsi="仿宋" w:eastAsia="楷体_GB2312"/>
          <w:sz w:val="30"/>
          <w:szCs w:val="30"/>
        </w:rPr>
      </w:pPr>
      <w:r>
        <w:rPr>
          <w:rFonts w:hint="eastAsia" w:ascii="楷体_GB2312" w:hAnsi="仿宋" w:eastAsia="楷体_GB2312"/>
          <w:sz w:val="30"/>
          <w:szCs w:val="30"/>
        </w:rPr>
        <w:t>三、涉农专业和戏曲表演专业已全部纳入免费教育政策</w:t>
      </w:r>
    </w:p>
    <w:p>
      <w:pPr>
        <w:spacing w:line="54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戏曲表演专业包括：750203戏曲表演、750204戏剧表演、750205曲艺表演、750208木偶与皮影表演及制作、750209戏曲音乐、707504表演、515511戏剧影视表演。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ZmZiYTAzZTEyODBhMWU0ZTA2NTRjZjIxOWNiMWQifQ=="/>
  </w:docVars>
  <w:rsids>
    <w:rsidRoot w:val="612963C3"/>
    <w:rsid w:val="6129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2024-04-03T01:35:00Z</dcterms:created>
  <dc:creator>向往</dc:creator>
  <cp:lastModifiedBy>向往</cp:lastModifiedBy>
  <dcterms:modified xsi:type="dcterms:W3CDTF">2024-04-03T01:35:49Z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1E38588BC96C4834882ABB48FFACAC22_11</vt:lpwstr>
  </property>
</Properties>
</file>