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6E1A">
      <w:pPr>
        <w:spacing w:line="560" w:lineRule="exact"/>
        <w:ind w:firstLine="0" w:firstLineChars="0"/>
        <w:rPr>
          <w:rFonts w:hint="eastAsia" w:ascii="Times New Roman" w:hAnsi="Times New Roman" w:eastAsia="黑体" w:cs="Times New Roman"/>
          <w:sz w:val="32"/>
          <w:szCs w:val="22"/>
          <w:highlight w:val="none"/>
          <w:lang w:eastAsia="zh-CN"/>
          <w14:ligatures w14:val="standardContextual"/>
        </w:rPr>
      </w:pPr>
      <w:r>
        <w:rPr>
          <w:rFonts w:hint="eastAsia" w:ascii="Times New Roman" w:hAnsi="Times New Roman" w:eastAsia="黑体" w:cs="Times New Roman"/>
          <w:sz w:val="32"/>
          <w:szCs w:val="22"/>
          <w:highlight w:val="none"/>
          <w14:ligatures w14:val="standardContextual"/>
        </w:rPr>
        <w:t>附件</w:t>
      </w:r>
      <w:r>
        <w:rPr>
          <w:rFonts w:hint="eastAsia" w:ascii="Times New Roman" w:hAnsi="Times New Roman" w:eastAsia="黑体" w:cs="Times New Roman"/>
          <w:sz w:val="32"/>
          <w:szCs w:val="22"/>
          <w:highlight w:val="none"/>
          <w:lang w:val="en-US" w:eastAsia="zh-CN"/>
          <w14:ligatures w14:val="standardContextual"/>
        </w:rPr>
        <w:t>3</w:t>
      </w:r>
    </w:p>
    <w:p w14:paraId="3D15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32"/>
          <w:highlight w:val="none"/>
          <w14:ligatures w14:val="standardContextual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  <w14:ligatures w14:val="standardContextual"/>
        </w:rPr>
        <w:t>各地典型活动</w:t>
      </w: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14:ligatures w14:val="standardContextual"/>
        </w:rPr>
        <w:t>清单</w:t>
      </w:r>
      <w:bookmarkEnd w:id="0"/>
    </w:p>
    <w:p w14:paraId="69454B26">
      <w:pPr>
        <w:spacing w:line="560" w:lineRule="exact"/>
        <w:ind w:firstLine="0" w:firstLineChars="0"/>
        <w:rPr>
          <w:rFonts w:hint="eastAsia" w:ascii="Times New Roman" w:hAnsi="Times New Roman" w:eastAsia="黑体" w:cs="Times New Roman"/>
          <w:sz w:val="32"/>
          <w:szCs w:val="22"/>
          <w:highlight w:val="none"/>
          <w14:ligatures w14:val="standardContextual"/>
        </w:rPr>
      </w:pPr>
    </w:p>
    <w:tbl>
      <w:tblPr>
        <w:tblStyle w:val="12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33"/>
        <w:gridCol w:w="1766"/>
        <w:gridCol w:w="5094"/>
      </w:tblGrid>
      <w:tr w14:paraId="3FEF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  <w:jc w:val="center"/>
        </w:trPr>
        <w:tc>
          <w:tcPr>
            <w:tcW w:w="850" w:type="dxa"/>
            <w:shd w:val="clear" w:color="auto" w:fill="auto"/>
            <w:vAlign w:val="top"/>
          </w:tcPr>
          <w:p w14:paraId="0ABDD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  <w:t>序号</w:t>
            </w:r>
          </w:p>
        </w:tc>
        <w:tc>
          <w:tcPr>
            <w:tcW w:w="1033" w:type="dxa"/>
            <w:shd w:val="clear" w:color="auto" w:fill="auto"/>
            <w:vAlign w:val="top"/>
          </w:tcPr>
          <w:p w14:paraId="166B5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  <w:t>省份</w:t>
            </w:r>
          </w:p>
        </w:tc>
        <w:tc>
          <w:tcPr>
            <w:tcW w:w="1766" w:type="dxa"/>
            <w:vAlign w:val="top"/>
          </w:tcPr>
          <w:p w14:paraId="749B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5094" w:type="dxa"/>
            <w:vAlign w:val="top"/>
          </w:tcPr>
          <w:p w14:paraId="6FF40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shd w:val="clear"/>
                <w:vertAlign w:val="baseline"/>
                <w:lang w:val="en-US" w:eastAsia="zh-CN"/>
              </w:rPr>
              <w:t>活动简介</w:t>
            </w:r>
          </w:p>
        </w:tc>
      </w:tr>
      <w:tr w14:paraId="710F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CD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51F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766" w:type="dxa"/>
            <w:vAlign w:val="center"/>
          </w:tcPr>
          <w:p w14:paraId="7D521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“非遗无界·技汇津门”国际青年非遗文化技能体验营</w:t>
            </w:r>
          </w:p>
        </w:tc>
        <w:tc>
          <w:tcPr>
            <w:tcW w:w="5094" w:type="dxa"/>
            <w:vAlign w:val="top"/>
          </w:tcPr>
          <w:p w14:paraId="564C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聚焦“技能切磋”与“非遗文化”双核驱动，以在津鲁班工坊留学生为纽带，推出技术切磋、技能体验、文化参观、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非遗制作、裳影诗韵等系列体验活动，通过文化共情增强鲁班工坊留学生对天津的归属感</w:t>
            </w:r>
          </w:p>
        </w:tc>
      </w:tr>
      <w:tr w14:paraId="7FFA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3EF07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F16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766" w:type="dxa"/>
            <w:vAlign w:val="center"/>
          </w:tcPr>
          <w:p w14:paraId="22AE1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“毕业后我要成为你”——河北省劳模工匠职业院校薪火行活动</w:t>
            </w:r>
          </w:p>
        </w:tc>
        <w:tc>
          <w:tcPr>
            <w:tcW w:w="5094" w:type="dxa"/>
            <w:vAlign w:val="top"/>
          </w:tcPr>
          <w:p w14:paraId="24E7D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推出劳模工匠进校园、完善“劳模工匠进校园”行动师资库、成立河北省高等教育学会工匠精神教育研究分会、开展“劳动教育思政课”、“云”聚匠心宣传推广等活动，持续传递正能量，在校园里营造尊重劳动、崇尚技能的良好氛围</w:t>
            </w:r>
          </w:p>
        </w:tc>
      </w:tr>
      <w:tr w14:paraId="2893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C25B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1CE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山西省</w:t>
            </w:r>
          </w:p>
        </w:tc>
        <w:tc>
          <w:tcPr>
            <w:tcW w:w="1766" w:type="dxa"/>
            <w:vAlign w:val="center"/>
          </w:tcPr>
          <w:p w14:paraId="214DF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“职业梦想 扬帆启航”山西省中小学生职业体验活动</w:t>
            </w:r>
          </w:p>
        </w:tc>
        <w:tc>
          <w:tcPr>
            <w:tcW w:w="5094" w:type="dxa"/>
            <w:vAlign w:val="top"/>
          </w:tcPr>
          <w:p w14:paraId="434F2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山西省全省范围内各职业体验中心同步进行中小学生职业体验活动，覆盖全省11个地市，推出职业体验嘉年华、家校协同共育人、典型案例展示等活动，为学生提供宝贵的职业启蒙与技能成长机会，为职业教育的普及与发展开辟新路径</w:t>
            </w:r>
          </w:p>
        </w:tc>
      </w:tr>
      <w:tr w14:paraId="3BA9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382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B2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766" w:type="dxa"/>
            <w:vAlign w:val="center"/>
          </w:tcPr>
          <w:p w14:paraId="2D95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技承北疆非遗共筑团结匠心</w:t>
            </w:r>
          </w:p>
        </w:tc>
        <w:tc>
          <w:tcPr>
            <w:tcW w:w="5094" w:type="dxa"/>
            <w:vAlign w:val="top"/>
          </w:tcPr>
          <w:p w14:paraId="5C0C33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依托内蒙古自治区丰富的非物质文化遗产资源，推出技承非遗“一次展”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“一堂课”“一台秀”“一场直播”等系列活动，促进各民族非遗文化的交流与融合，增进各民族师生之间的相互了解与团结，推动铸牢中华民族共同体意识</w:t>
            </w:r>
          </w:p>
        </w:tc>
      </w:tr>
      <w:tr w14:paraId="25C1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D1C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587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766" w:type="dxa"/>
            <w:vAlign w:val="center"/>
          </w:tcPr>
          <w:p w14:paraId="28CB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技能启航 筑梦未来</w:t>
            </w:r>
          </w:p>
        </w:tc>
        <w:tc>
          <w:tcPr>
            <w:tcW w:w="5094" w:type="dxa"/>
            <w:vAlign w:val="top"/>
          </w:tcPr>
          <w:p w14:paraId="229F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围绕装备制造、工业机器人技术、新能源汽车制造、智能建造、现代农业、现代服务、非遗技艺等特色领域，在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辽宁省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范围内设立“一校一特色”的主题职业体验中心，组织中小学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生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走进职业体验中心，开展职业体验活动，引导中小学生认知职业、探索技能、感悟工匠精神</w:t>
            </w:r>
          </w:p>
        </w:tc>
      </w:tr>
      <w:tr w14:paraId="0DD4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966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549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766" w:type="dxa"/>
            <w:vAlign w:val="center"/>
          </w:tcPr>
          <w:p w14:paraId="297A1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“龙江职教产教融合的N种打开方式”——职业教育服务县域经济发展</w:t>
            </w:r>
          </w:p>
        </w:tc>
        <w:tc>
          <w:tcPr>
            <w:tcW w:w="5094" w:type="dxa"/>
            <w:vAlign w:val="top"/>
          </w:tcPr>
          <w:p w14:paraId="0C02C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采用线上线下相结合的方式，线下开展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县（市）域成果展，展示讷河市、甘南县、依安县等地独具特色的创建成果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；线上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借助融媒体广泛传播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通过宣介系列专题片和政行企校产教联动对话采访，立体式宣传职教服务县域经济的丰硕成果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，全方位展示龙江职教成果，提升职业教育的社会地位与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形象</w:t>
            </w:r>
          </w:p>
        </w:tc>
      </w:tr>
      <w:tr w14:paraId="1ECD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286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8C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766" w:type="dxa"/>
            <w:vAlign w:val="center"/>
          </w:tcPr>
          <w:p w14:paraId="475F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职普融合促发展 技能点亮新未来</w:t>
            </w:r>
          </w:p>
        </w:tc>
        <w:tc>
          <w:tcPr>
            <w:tcW w:w="5094" w:type="dxa"/>
            <w:vAlign w:val="top"/>
          </w:tcPr>
          <w:p w14:paraId="3B34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统筹上海市优质和特色教育教学资源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，与上海市“星光计划”第十一届职业院校技能大赛相结合，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调动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74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所职业院校提供24个线上职业体验项目和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395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个线下职业体验项目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，针对不同年龄阶段、性别和认知能力差异及不同需求层次的学生，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推出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“传统技艺新传承体验”“科技前沿新体验”“星光大赛互动”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等活动，推动职业教育的普及和发展</w:t>
            </w:r>
          </w:p>
        </w:tc>
      </w:tr>
      <w:tr w14:paraId="6823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5CC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808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766" w:type="dxa"/>
            <w:vAlign w:val="center"/>
          </w:tcPr>
          <w:p w14:paraId="46B6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“共生·共富”产教融合创新路演活动</w:t>
            </w:r>
          </w:p>
        </w:tc>
        <w:tc>
          <w:tcPr>
            <w:tcW w:w="5094" w:type="dxa"/>
            <w:vAlign w:val="top"/>
          </w:tcPr>
          <w:p w14:paraId="0461C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推出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产教融合发展微论坛、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项目路演和职业体验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“五一融联”集中签约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等系列活动，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带动10个地市同期举办分会场活动，形成“省级引领、全域联动”的辐射效应</w:t>
            </w:r>
          </w:p>
        </w:tc>
      </w:tr>
      <w:tr w14:paraId="2EB6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EA6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F9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766" w:type="dxa"/>
            <w:vAlign w:val="center"/>
          </w:tcPr>
          <w:p w14:paraId="15013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海丝匠心·职教扬帆</w:t>
            </w:r>
          </w:p>
        </w:tc>
        <w:tc>
          <w:tcPr>
            <w:tcW w:w="5094" w:type="dxa"/>
            <w:vAlign w:val="top"/>
          </w:tcPr>
          <w:p w14:paraId="6E424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依托福建省“海丝学院”品牌，推出福建职教出海研讨会、“海丝学院”办学成果展、“海丝学院”高质量发展论坛、中外青年交流体验活动等系列活动，宣传福建职业教育以“标准为核、文化为脉、产业为体”的职教合作生态，推动“海丝学院”从“技术适配”向“规则主导”升级</w:t>
            </w:r>
          </w:p>
        </w:tc>
      </w:tr>
      <w:tr w14:paraId="22C8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65B8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33C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766" w:type="dxa"/>
            <w:vAlign w:val="center"/>
          </w:tcPr>
          <w:p w14:paraId="2D99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产教融合育工匠 赣鄱职教展风采</w:t>
            </w:r>
          </w:p>
        </w:tc>
        <w:tc>
          <w:tcPr>
            <w:tcW w:w="5094" w:type="dxa"/>
            <w:vAlign w:val="top"/>
          </w:tcPr>
          <w:p w14:paraId="2247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依托江西省144家国家级、省级产教融合型企业，45个行业产教融合共同体，9家省级现场工程师学院，16家省级实习就业综合基地，推出产教融合成果展、技能体验与公益服务、职业技能竞赛、技能人才风采展示等系列活动，推动校企协同开发基于工作过程的实践课程，创新项目式、工单式教学方法</w:t>
            </w:r>
          </w:p>
        </w:tc>
      </w:tr>
      <w:tr w14:paraId="340D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6DE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29E0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766" w:type="dxa"/>
            <w:vAlign w:val="center"/>
          </w:tcPr>
          <w:p w14:paraId="04493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“职”向未来 “普”写新篇</w:t>
            </w:r>
          </w:p>
        </w:tc>
        <w:tc>
          <w:tcPr>
            <w:tcW w:w="5094" w:type="dxa"/>
            <w:vAlign w:val="top"/>
          </w:tcPr>
          <w:p w14:paraId="4CCD2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依托山东省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80个职业学校实训基地和40余家企业职业体验中心，推出“职业体验——多元职域 探索之旅”“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劳动教育——参与实践 激发热爱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”“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交流推介——答疑解惑 共话职途”“职业启蒙——深度体验 产教交融”等系列活动，形成“中小学劳动教育+职业体验”课程包</w:t>
            </w:r>
          </w:p>
        </w:tc>
      </w:tr>
      <w:tr w14:paraId="09AF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5F1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53C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766" w:type="dxa"/>
            <w:vAlign w:val="center"/>
          </w:tcPr>
          <w:p w14:paraId="000C6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职教出海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豫见未来</w:t>
            </w:r>
          </w:p>
        </w:tc>
        <w:tc>
          <w:tcPr>
            <w:tcW w:w="5094" w:type="dxa"/>
            <w:vAlign w:val="top"/>
          </w:tcPr>
          <w:p w14:paraId="7158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依托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河南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“大河工坊”特色职教出海品牌，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推出河南省职业院校“职教出海”成果展示、“职教出海·豫见未来”集中采访、国际学生技能竞赛等系列活动，助力河南打造“职教出海”品牌，为“一带一路”建设提供人才支撑</w:t>
            </w:r>
          </w:p>
        </w:tc>
      </w:tr>
      <w:tr w14:paraId="3CE3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6B3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DF9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766" w:type="dxa"/>
            <w:vAlign w:val="center"/>
          </w:tcPr>
          <w:p w14:paraId="3BFBF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‌深化产教融合 赋能支点建设</w:t>
            </w:r>
          </w:p>
        </w:tc>
        <w:tc>
          <w:tcPr>
            <w:tcW w:w="5094" w:type="dxa"/>
            <w:vAlign w:val="top"/>
          </w:tcPr>
          <w:p w14:paraId="5B919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聚焦湖北省“51020”现代产业集群建设需求，整合政行企校资源，推出‌产教融合成果展示会、‌校企合作项目集中签约仪式‌、‌产教融合研讨会、‌企业开放日暨技能人才供需对接会等系列活动，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加快构建以产教融合为特征的湖北特色现代职教体系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赋能“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支点湖北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建设</w:t>
            </w:r>
          </w:p>
        </w:tc>
      </w:tr>
      <w:tr w14:paraId="6AA5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33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9C8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766" w:type="dxa"/>
            <w:vAlign w:val="center"/>
          </w:tcPr>
          <w:p w14:paraId="34D1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匠造鹏城：深圳职普融通创新体验</w:t>
            </w:r>
          </w:p>
        </w:tc>
        <w:tc>
          <w:tcPr>
            <w:tcW w:w="5094" w:type="dxa"/>
            <w:vAlign w:val="top"/>
          </w:tcPr>
          <w:p w14:paraId="555CB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以“真实场景重构认知、实践参与重塑态度、劳动创造重建价值”为目标，推出新技术研学、新职业推介、新劳动体验等活动，组织中小学生走进职业院校、实践基地，将职业启蒙转化为可感知的成长体验，在“做中学”的过程中唤醒青少年的职业意识与劳动精神，形成特区创新育人典范</w:t>
            </w:r>
          </w:p>
        </w:tc>
      </w:tr>
      <w:tr w14:paraId="61B3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432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65D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766" w:type="dxa"/>
            <w:vAlign w:val="center"/>
          </w:tcPr>
          <w:p w14:paraId="76B32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广西职业教育成果展</w:t>
            </w:r>
          </w:p>
        </w:tc>
        <w:tc>
          <w:tcPr>
            <w:tcW w:w="5094" w:type="dxa"/>
            <w:vAlign w:val="top"/>
          </w:tcPr>
          <w:p w14:paraId="35CA0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聚焦广西职业教育发展成效，并融合东盟国家职业教育特色，设立多元化互动体验主题展区，分为高质量发展、产教融合、职教出海、技能成才、服务社会、民族文化传承等版块，促进社会各界深入了解广西职业教育发展成就、技能实力以及国际影响力</w:t>
            </w:r>
          </w:p>
        </w:tc>
      </w:tr>
      <w:tr w14:paraId="71FD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1AB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6AD1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766" w:type="dxa"/>
            <w:vAlign w:val="center"/>
          </w:tcPr>
          <w:p w14:paraId="18B23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双城联动 “职”造非凡——成渝地区双城经济圈职业教育成果展示会</w:t>
            </w:r>
          </w:p>
        </w:tc>
        <w:tc>
          <w:tcPr>
            <w:tcW w:w="5094" w:type="dxa"/>
            <w:vAlign w:val="top"/>
          </w:tcPr>
          <w:p w14:paraId="118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重庆市教委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联合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四川省教育厅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举办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成渝地区双城经济圈职业教育成果展示会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推出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成果展示区、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“川渝杯”职业院校技能大赛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、专题论坛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等系列活动，为成渝两地企业和院校搭建对接平台，吸引更多企业参与实训基地建设、课程开发等项目，推动两地产教融合向纵深发展</w:t>
            </w:r>
          </w:p>
        </w:tc>
      </w:tr>
      <w:tr w14:paraId="4650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89DF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1C1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766" w:type="dxa"/>
            <w:vAlign w:val="center"/>
          </w:tcPr>
          <w:p w14:paraId="7262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匠心传承，寻找身边的能工巧匠</w:t>
            </w:r>
          </w:p>
        </w:tc>
        <w:tc>
          <w:tcPr>
            <w:tcW w:w="5094" w:type="dxa"/>
            <w:vAlign w:val="top"/>
          </w:tcPr>
          <w:p w14:paraId="1A11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结合陕西省各职业学校现有资源和校企合作优势，系统性挖掘职教人才典型，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为匠心寻访、匠心绽放、匠心传承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三个阶段推进，以学校为实施主体，突出“低成本、广覆盖、深联动”特色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形成《陕西省职教工匠资源库》</w:t>
            </w:r>
          </w:p>
        </w:tc>
      </w:tr>
      <w:tr w14:paraId="7FFB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6CD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606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766" w:type="dxa"/>
            <w:vAlign w:val="center"/>
          </w:tcPr>
          <w:p w14:paraId="1AC0B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以“三贴近”·展职教风采</w:t>
            </w:r>
          </w:p>
        </w:tc>
        <w:tc>
          <w:tcPr>
            <w:tcW w:w="5094" w:type="dxa"/>
            <w:vAlign w:val="top"/>
          </w:tcPr>
          <w:p w14:paraId="5BC2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组织青海省各地各校根据本校技能特色，结合本地乡情民约，以“三贴近”（贴近社会、贴近生活、贴近群众），走进社区、走进乡村、走进草原牧区，开展惠民服务等志愿服务</w:t>
            </w:r>
          </w:p>
        </w:tc>
      </w:tr>
      <w:tr w14:paraId="016D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1EB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36D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1766" w:type="dxa"/>
            <w:vAlign w:val="center"/>
          </w:tcPr>
          <w:p w14:paraId="14495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“传承中医文化·守护百姓健康”—职业教育赋能中医康养，志愿服务践行初心使命</w:t>
            </w:r>
          </w:p>
        </w:tc>
        <w:tc>
          <w:tcPr>
            <w:tcW w:w="5094" w:type="dxa"/>
            <w:vAlign w:val="top"/>
          </w:tcPr>
          <w:p w14:paraId="265A1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依托宁夏中医康复养老专业特色，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建立“中医康养志愿服务基地”，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在宁夏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五个地市社区文化活动中心，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组织开展中医特色诊疗、中医体验互动、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健康知识讲座、传统养生功法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教学等志愿服务，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促进“教学-实践-服务”一体化，提升社区居民对中医康养的认知与信任，展现“职业教育服务民生”的行动力</w:t>
            </w:r>
          </w:p>
        </w:tc>
      </w:tr>
      <w:tr w14:paraId="5225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7CA0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F7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766" w:type="dxa"/>
            <w:vAlign w:val="center"/>
          </w:tcPr>
          <w:p w14:paraId="22B5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“铸匠育才”——京津皖、北疆、兵团第十四师、和田职业院校职教发展研讨日活动</w:t>
            </w:r>
          </w:p>
        </w:tc>
        <w:tc>
          <w:tcPr>
            <w:tcW w:w="5094" w:type="dxa"/>
            <w:vAlign w:val="top"/>
          </w:tcPr>
          <w:p w14:paraId="72FC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"/>
              </w:rPr>
              <w:t>依托京津皖三省市对口支援和田地区职业院校，推出“铸匠育才”职教发展研讨、“京津皖和杯”职业院校技能大赛、职业院校作品展示会、职业院校社团展示等系列活动，扩大和田职业教育朋友圈</w:t>
            </w:r>
          </w:p>
        </w:tc>
      </w:tr>
    </w:tbl>
    <w:p w14:paraId="28FA86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92D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ECC6B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AECC6B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jc1OTRiODY5NWVkZmE2OTE4ODYwNjlhZTc3MjIifQ=="/>
    <w:docVar w:name="KSO_WPS_MARK_KEY" w:val="50f3b612-3a34-41d2-85e3-1eda8ca4e042"/>
  </w:docVars>
  <w:rsids>
    <w:rsidRoot w:val="00000000"/>
    <w:rsid w:val="01903403"/>
    <w:rsid w:val="02247ACE"/>
    <w:rsid w:val="02313F99"/>
    <w:rsid w:val="034E3C4C"/>
    <w:rsid w:val="0433224A"/>
    <w:rsid w:val="047F0547"/>
    <w:rsid w:val="048605CC"/>
    <w:rsid w:val="049B66B8"/>
    <w:rsid w:val="04CE5ACF"/>
    <w:rsid w:val="04FC088E"/>
    <w:rsid w:val="05367A7B"/>
    <w:rsid w:val="05832D5D"/>
    <w:rsid w:val="07401C9C"/>
    <w:rsid w:val="07966D78"/>
    <w:rsid w:val="07E34F37"/>
    <w:rsid w:val="082735FF"/>
    <w:rsid w:val="08807B8C"/>
    <w:rsid w:val="08B87D63"/>
    <w:rsid w:val="0BCC778B"/>
    <w:rsid w:val="0D116EA1"/>
    <w:rsid w:val="0D701E19"/>
    <w:rsid w:val="0D742694"/>
    <w:rsid w:val="0DBC0BBA"/>
    <w:rsid w:val="0EB36461"/>
    <w:rsid w:val="0FEF14EC"/>
    <w:rsid w:val="102A2753"/>
    <w:rsid w:val="106669BD"/>
    <w:rsid w:val="10F62635"/>
    <w:rsid w:val="12394ECF"/>
    <w:rsid w:val="133D279D"/>
    <w:rsid w:val="14292D22"/>
    <w:rsid w:val="14AD5701"/>
    <w:rsid w:val="15146F74"/>
    <w:rsid w:val="16D2706D"/>
    <w:rsid w:val="18537DDC"/>
    <w:rsid w:val="185E3062"/>
    <w:rsid w:val="18C33745"/>
    <w:rsid w:val="1A206975"/>
    <w:rsid w:val="1BBE480C"/>
    <w:rsid w:val="1BF400B9"/>
    <w:rsid w:val="1E876FC3"/>
    <w:rsid w:val="1E9C6129"/>
    <w:rsid w:val="1F152820"/>
    <w:rsid w:val="20254CE5"/>
    <w:rsid w:val="20A976C4"/>
    <w:rsid w:val="2100305C"/>
    <w:rsid w:val="215D04AF"/>
    <w:rsid w:val="21845A3B"/>
    <w:rsid w:val="21CC4AF5"/>
    <w:rsid w:val="228F4698"/>
    <w:rsid w:val="23EE5B96"/>
    <w:rsid w:val="248E5AC8"/>
    <w:rsid w:val="24B60AEF"/>
    <w:rsid w:val="258E6E89"/>
    <w:rsid w:val="25B6018D"/>
    <w:rsid w:val="25CB4A15"/>
    <w:rsid w:val="277F25B6"/>
    <w:rsid w:val="27C50245"/>
    <w:rsid w:val="27CC3C98"/>
    <w:rsid w:val="27F57A75"/>
    <w:rsid w:val="28B46C06"/>
    <w:rsid w:val="28FE4325"/>
    <w:rsid w:val="298F31CF"/>
    <w:rsid w:val="299F1664"/>
    <w:rsid w:val="2A980BA9"/>
    <w:rsid w:val="2B8E7493"/>
    <w:rsid w:val="2BA23EF9"/>
    <w:rsid w:val="2BB84C5F"/>
    <w:rsid w:val="2F4131BE"/>
    <w:rsid w:val="302E3742"/>
    <w:rsid w:val="3337290D"/>
    <w:rsid w:val="33C12D10"/>
    <w:rsid w:val="34D80447"/>
    <w:rsid w:val="34E1003A"/>
    <w:rsid w:val="352B65C9"/>
    <w:rsid w:val="3538403C"/>
    <w:rsid w:val="35906EE8"/>
    <w:rsid w:val="36494FC4"/>
    <w:rsid w:val="39AB5E03"/>
    <w:rsid w:val="3B163750"/>
    <w:rsid w:val="3B9A612F"/>
    <w:rsid w:val="3BE23632"/>
    <w:rsid w:val="3D042EFE"/>
    <w:rsid w:val="3D9112A1"/>
    <w:rsid w:val="3ED2439F"/>
    <w:rsid w:val="3F967801"/>
    <w:rsid w:val="407E2EEA"/>
    <w:rsid w:val="412D35A2"/>
    <w:rsid w:val="418238EE"/>
    <w:rsid w:val="43B6787E"/>
    <w:rsid w:val="4416031D"/>
    <w:rsid w:val="4488746D"/>
    <w:rsid w:val="44F92736"/>
    <w:rsid w:val="452B576C"/>
    <w:rsid w:val="45EC57D9"/>
    <w:rsid w:val="469D4D26"/>
    <w:rsid w:val="46D007F6"/>
    <w:rsid w:val="479E6FA7"/>
    <w:rsid w:val="480768FB"/>
    <w:rsid w:val="483B65A4"/>
    <w:rsid w:val="48425B85"/>
    <w:rsid w:val="48EE6A9E"/>
    <w:rsid w:val="495C2C76"/>
    <w:rsid w:val="4AA902CF"/>
    <w:rsid w:val="4B06733D"/>
    <w:rsid w:val="4B9F47F4"/>
    <w:rsid w:val="4C1B2975"/>
    <w:rsid w:val="4D074A5C"/>
    <w:rsid w:val="4D8432EA"/>
    <w:rsid w:val="4DE71932"/>
    <w:rsid w:val="4E21448E"/>
    <w:rsid w:val="4FD07F1A"/>
    <w:rsid w:val="52187956"/>
    <w:rsid w:val="527E021F"/>
    <w:rsid w:val="52AA6800"/>
    <w:rsid w:val="5394602F"/>
    <w:rsid w:val="56A45C5C"/>
    <w:rsid w:val="5791205C"/>
    <w:rsid w:val="58927FE4"/>
    <w:rsid w:val="59D45BB2"/>
    <w:rsid w:val="5A9D30EE"/>
    <w:rsid w:val="5AD56344"/>
    <w:rsid w:val="5C5C1E25"/>
    <w:rsid w:val="5DA36C6E"/>
    <w:rsid w:val="5F3F4774"/>
    <w:rsid w:val="5FA16E9A"/>
    <w:rsid w:val="60A906E1"/>
    <w:rsid w:val="60B42F40"/>
    <w:rsid w:val="612E4AA0"/>
    <w:rsid w:val="619A0388"/>
    <w:rsid w:val="62B55D92"/>
    <w:rsid w:val="63E8362C"/>
    <w:rsid w:val="648F5D83"/>
    <w:rsid w:val="64CC6D0B"/>
    <w:rsid w:val="675A65EF"/>
    <w:rsid w:val="679B09B6"/>
    <w:rsid w:val="67D40C74"/>
    <w:rsid w:val="67F325A0"/>
    <w:rsid w:val="67FF40D9"/>
    <w:rsid w:val="68896F96"/>
    <w:rsid w:val="6922313D"/>
    <w:rsid w:val="6940275A"/>
    <w:rsid w:val="695B664F"/>
    <w:rsid w:val="698C4A5A"/>
    <w:rsid w:val="6AAB7162"/>
    <w:rsid w:val="6CB247D7"/>
    <w:rsid w:val="6D837DAC"/>
    <w:rsid w:val="6E514E20"/>
    <w:rsid w:val="6E5B3C65"/>
    <w:rsid w:val="6EF53ED7"/>
    <w:rsid w:val="6FE078AE"/>
    <w:rsid w:val="70DA254F"/>
    <w:rsid w:val="71080E6A"/>
    <w:rsid w:val="710D230B"/>
    <w:rsid w:val="711C2B67"/>
    <w:rsid w:val="713954C7"/>
    <w:rsid w:val="71FB277D"/>
    <w:rsid w:val="7270316B"/>
    <w:rsid w:val="73482552"/>
    <w:rsid w:val="74281823"/>
    <w:rsid w:val="74493C73"/>
    <w:rsid w:val="74885E20"/>
    <w:rsid w:val="74B17A6A"/>
    <w:rsid w:val="74DB3817"/>
    <w:rsid w:val="750000AA"/>
    <w:rsid w:val="758004F9"/>
    <w:rsid w:val="75E43528"/>
    <w:rsid w:val="76261D92"/>
    <w:rsid w:val="76EE28B0"/>
    <w:rsid w:val="7755292F"/>
    <w:rsid w:val="78000AED"/>
    <w:rsid w:val="78166BD0"/>
    <w:rsid w:val="7924080B"/>
    <w:rsid w:val="7A055B3D"/>
    <w:rsid w:val="7A1B7CE2"/>
    <w:rsid w:val="7B7A0BB6"/>
    <w:rsid w:val="7BA905B0"/>
    <w:rsid w:val="7BC67C0C"/>
    <w:rsid w:val="7CCB4966"/>
    <w:rsid w:val="7D6C09D3"/>
    <w:rsid w:val="7DAB14FB"/>
    <w:rsid w:val="7EEF5417"/>
    <w:rsid w:val="93BF7A12"/>
    <w:rsid w:val="BBED9C45"/>
    <w:rsid w:val="D3FF0C69"/>
    <w:rsid w:val="FFD6C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2704</Words>
  <Characters>2731</Characters>
  <Lines>0</Lines>
  <Paragraphs>0</Paragraphs>
  <TotalTime>0</TotalTime>
  <ScaleCrop>false</ScaleCrop>
  <LinksUpToDate>false</LinksUpToDate>
  <CharactersWithSpaces>2743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2025-02-21T20:58:00Z</dcterms:created>
  <dc:creator>84145</dc:creator>
  <cp:lastModifiedBy>向往</cp:lastModifiedBy>
  <cp:lastPrinted>2025-05-06T14:58:00Z</cp:lastPrinted>
  <dcterms:modified xsi:type="dcterms:W3CDTF">2025-05-12T02:10:26Z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eyJoZGlkIjoiNDI1NGQ4MDY4NjMxYWVlMzc3ODM2NDE0MmU1ODUxYzYiLCJ1c2VySWQiOiIxNjg2MTc4NTY3In0=</vt:lpwstr>
  </property>
  <property fmtid="{D5CDD505-2E9C-101B-9397-08002B2CF9AE}" pid="4" name="ICV">
    <vt:lpwstr>DC2ADB41341746799C89F2ECEBF4C053_13</vt:lpwstr>
  </property>
</Properties>
</file>